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1：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24"/>
          <w:szCs w:val="24"/>
        </w:rPr>
        <w:t>合肥工业大学创新基地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检查填报</w:t>
      </w:r>
      <w:r>
        <w:rPr>
          <w:rFonts w:hint="default" w:ascii="Times New Roman" w:hAnsi="Times New Roman" w:eastAsia="仿宋" w:cs="Times New Roman"/>
          <w:sz w:val="24"/>
          <w:szCs w:val="24"/>
        </w:rPr>
        <w:t>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一、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依托创新基地参加的省级以上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竞赛情况</w:t>
      </w:r>
    </w:p>
    <w:tbl>
      <w:tblPr>
        <w:tblStyle w:val="4"/>
        <w:tblW w:w="8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611"/>
        <w:gridCol w:w="1491"/>
        <w:gridCol w:w="1336"/>
        <w:gridCol w:w="178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竞赛名称</w:t>
            </w:r>
          </w:p>
        </w:tc>
        <w:tc>
          <w:tcPr>
            <w:tcW w:w="1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获得的成绩</w:t>
            </w: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获奖学生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获奖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指导教师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参与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二、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依托创新基地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的大学生创新创业训练计划情况</w:t>
      </w:r>
    </w:p>
    <w:tbl>
      <w:tblPr>
        <w:tblStyle w:val="4"/>
        <w:tblW w:w="8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3336"/>
        <w:gridCol w:w="266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3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大学生创新创业训练计划名称</w:t>
            </w:r>
          </w:p>
        </w:tc>
        <w:tc>
          <w:tcPr>
            <w:tcW w:w="2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级别（国家、省、校级）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三、依托创新基地承办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的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竞赛情况</w:t>
      </w:r>
    </w:p>
    <w:tbl>
      <w:tblPr>
        <w:tblStyle w:val="4"/>
        <w:tblW w:w="8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234"/>
        <w:gridCol w:w="2611"/>
        <w:gridCol w:w="1562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竞赛名称</w:t>
            </w:r>
          </w:p>
        </w:tc>
        <w:tc>
          <w:tcPr>
            <w:tcW w:w="2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级别（国家、省、校级）</w:t>
            </w: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赛事负责人</w:t>
            </w:r>
          </w:p>
        </w:tc>
        <w:tc>
          <w:tcPr>
            <w:tcW w:w="1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参与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四、依托创新基地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开展的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其它的创新创业活动（提供佐证材料）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2380" w:firstLineChars="850"/>
        <w:textAlignment w:val="auto"/>
        <w:outlineLvl w:val="9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五、</w:t>
      </w:r>
      <w:r>
        <w:rPr>
          <w:rFonts w:hint="default" w:ascii="Times New Roman" w:hAnsi="Times New Roman" w:eastAsia="仿宋" w:cs="Times New Roman"/>
          <w:sz w:val="24"/>
          <w:szCs w:val="24"/>
        </w:rPr>
        <w:t>创新基地专用场地承诺书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700" w:firstLineChars="250"/>
        <w:textAlignment w:val="auto"/>
        <w:outlineLvl w:val="9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我院×××××创新基地有专门的实验场所和部分实验室设备，创新基地在××××楼的×××房间，面积×××，每年的开放时间达到××××天，以上数据属实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。</w:t>
      </w:r>
    </w:p>
    <w:p>
      <w:pPr>
        <w:rPr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     创新基地负责人签字：</w:t>
      </w:r>
    </w:p>
    <w:p>
      <w:pPr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ind w:firstLine="2940" w:firstLineChars="10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eastAsia="仿宋" w:cs="Times New Roman"/>
          <w:sz w:val="24"/>
          <w:szCs w:val="24"/>
        </w:rPr>
        <w:t>学院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教学</w:t>
      </w:r>
      <w:r>
        <w:rPr>
          <w:rFonts w:hint="default" w:ascii="Times New Roman" w:hAnsi="Times New Roman" w:eastAsia="仿宋" w:cs="Times New Roman"/>
          <w:sz w:val="24"/>
          <w:szCs w:val="24"/>
        </w:rPr>
        <w:t>院长签字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（学院</w:t>
      </w:r>
      <w:r>
        <w:rPr>
          <w:rFonts w:hint="default" w:ascii="Times New Roman" w:hAnsi="Times New Roman" w:eastAsia="仿宋" w:cs="Times New Roman"/>
          <w:sz w:val="24"/>
          <w:szCs w:val="24"/>
        </w:rPr>
        <w:t>盖章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24"/>
          <w:szCs w:val="24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21"/>
    <w:rsid w:val="00735FB1"/>
    <w:rsid w:val="007E1321"/>
    <w:rsid w:val="00E27680"/>
    <w:rsid w:val="07E532A4"/>
    <w:rsid w:val="11DC4D79"/>
    <w:rsid w:val="21CC27B9"/>
    <w:rsid w:val="296803C5"/>
    <w:rsid w:val="4B964A35"/>
    <w:rsid w:val="54677D0F"/>
    <w:rsid w:val="58396DF9"/>
    <w:rsid w:val="587E1818"/>
    <w:rsid w:val="597B1D04"/>
    <w:rsid w:val="62BC62FA"/>
    <w:rsid w:val="691E6463"/>
    <w:rsid w:val="69AA5F1F"/>
    <w:rsid w:val="70F571F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ScaleCrop>false</ScaleCrop>
  <LinksUpToDate>false</LinksUpToDate>
  <CharactersWithSpaces>309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2016-10-24T23:12:00Z</dcterms:created>
  <dc:creator>xmyang</dc:creator>
  <cp:lastModifiedBy>Administrator</cp:lastModifiedBy>
  <dcterms:modified xsi:type="dcterms:W3CDTF">2016-10-26T07:56:03Z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