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4A" w:rsidRDefault="007C744A" w:rsidP="00390B03">
      <w:pPr>
        <w:spacing w:after="0" w:line="360" w:lineRule="auto"/>
      </w:pPr>
    </w:p>
    <w:p w:rsidR="00E93D06" w:rsidRDefault="00E93D06" w:rsidP="006B0FCD">
      <w:pPr>
        <w:jc w:val="center"/>
        <w:rPr>
          <w:rFonts w:ascii="微软雅黑" w:eastAsia="微软雅黑" w:hAnsi="微软雅黑"/>
          <w:b/>
          <w:kern w:val="0"/>
          <w:sz w:val="84"/>
          <w:szCs w:val="52"/>
        </w:rPr>
      </w:pPr>
      <w:r>
        <w:rPr>
          <w:rFonts w:ascii="微软雅黑" w:eastAsia="微软雅黑" w:hAnsi="微软雅黑"/>
          <w:b/>
          <w:noProof/>
          <w:kern w:val="0"/>
          <w:sz w:val="84"/>
          <w:szCs w:val="52"/>
        </w:rPr>
        <w:drawing>
          <wp:inline distT="0" distB="0" distL="0" distR="0">
            <wp:extent cx="3780790" cy="76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0790" cy="762000"/>
                    </a:xfrm>
                    <a:prstGeom prst="rect">
                      <a:avLst/>
                    </a:prstGeom>
                    <a:noFill/>
                    <a:ln>
                      <a:noFill/>
                    </a:ln>
                  </pic:spPr>
                </pic:pic>
              </a:graphicData>
            </a:graphic>
          </wp:inline>
        </w:drawing>
      </w:r>
    </w:p>
    <w:p w:rsidR="0050153C" w:rsidRDefault="00E93D06" w:rsidP="006B0FCD">
      <w:pPr>
        <w:spacing w:after="0" w:line="360" w:lineRule="auto"/>
        <w:jc w:val="center"/>
        <w:rPr>
          <w:rFonts w:ascii="黑体" w:eastAsia="黑体" w:hAnsi="黑体"/>
          <w:b/>
          <w:kern w:val="0"/>
          <w:sz w:val="96"/>
          <w:szCs w:val="96"/>
        </w:rPr>
      </w:pPr>
      <w:r>
        <w:rPr>
          <w:rFonts w:ascii="黑体" w:eastAsia="黑体" w:hAnsi="黑体" w:hint="eastAsia"/>
          <w:b/>
          <w:kern w:val="0"/>
          <w:sz w:val="96"/>
          <w:szCs w:val="96"/>
        </w:rPr>
        <w:t>第十</w:t>
      </w:r>
      <w:r w:rsidR="0050153C">
        <w:rPr>
          <w:rFonts w:ascii="黑体" w:eastAsia="黑体" w:hAnsi="黑体" w:hint="eastAsia"/>
          <w:b/>
          <w:kern w:val="0"/>
          <w:sz w:val="96"/>
          <w:szCs w:val="96"/>
        </w:rPr>
        <w:t>二</w:t>
      </w:r>
      <w:r>
        <w:rPr>
          <w:rFonts w:ascii="黑体" w:eastAsia="黑体" w:hAnsi="黑体" w:hint="eastAsia"/>
          <w:b/>
          <w:kern w:val="0"/>
          <w:sz w:val="96"/>
          <w:szCs w:val="96"/>
        </w:rPr>
        <w:t>届结构模型</w:t>
      </w:r>
    </w:p>
    <w:p w:rsidR="007C744A" w:rsidRPr="00E93D06" w:rsidRDefault="002D0A5E" w:rsidP="006B0FCD">
      <w:pPr>
        <w:spacing w:after="0" w:line="360" w:lineRule="auto"/>
        <w:jc w:val="center"/>
        <w:rPr>
          <w:rFonts w:ascii="黑体" w:eastAsia="黑体" w:hAnsi="黑体"/>
          <w:b/>
          <w:kern w:val="0"/>
          <w:sz w:val="96"/>
          <w:szCs w:val="96"/>
        </w:rPr>
      </w:pPr>
      <w:r>
        <w:rPr>
          <w:rFonts w:ascii="黑体" w:eastAsia="黑体" w:hAnsi="黑体"/>
          <w:noProof/>
          <w:sz w:val="96"/>
          <w:szCs w:val="96"/>
        </w:rPr>
        <w:drawing>
          <wp:anchor distT="0" distB="0" distL="114300" distR="114300" simplePos="0" relativeHeight="251654656" behindDoc="1" locked="0" layoutInCell="1" allowOverlap="1">
            <wp:simplePos x="0" y="0"/>
            <wp:positionH relativeFrom="column">
              <wp:posOffset>810383</wp:posOffset>
            </wp:positionH>
            <wp:positionV relativeFrom="paragraph">
              <wp:posOffset>805180</wp:posOffset>
            </wp:positionV>
            <wp:extent cx="4027170" cy="3432810"/>
            <wp:effectExtent l="0" t="0" r="0" b="0"/>
            <wp:wrapNone/>
            <wp:docPr id="4" name="图片 4" descr="校徽100透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校徽100透性"/>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27170" cy="3432810"/>
                    </a:xfrm>
                    <a:prstGeom prst="rect">
                      <a:avLst/>
                    </a:prstGeom>
                    <a:noFill/>
                    <a:ln>
                      <a:noFill/>
                    </a:ln>
                  </pic:spPr>
                </pic:pic>
              </a:graphicData>
            </a:graphic>
          </wp:anchor>
        </w:drawing>
      </w:r>
      <w:r w:rsidR="00E93D06">
        <w:rPr>
          <w:rFonts w:ascii="黑体" w:eastAsia="黑体" w:hAnsi="黑体" w:hint="eastAsia"/>
          <w:b/>
          <w:kern w:val="0"/>
          <w:sz w:val="96"/>
          <w:szCs w:val="96"/>
        </w:rPr>
        <w:t>设计大赛</w:t>
      </w:r>
    </w:p>
    <w:p w:rsidR="00E93D06" w:rsidRDefault="00E93D06" w:rsidP="006B0FCD">
      <w:pPr>
        <w:spacing w:after="0" w:line="240" w:lineRule="auto"/>
        <w:jc w:val="center"/>
      </w:pPr>
      <w:r>
        <w:rPr>
          <w:rFonts w:ascii="黑体" w:eastAsia="黑体" w:hAnsi="黑体" w:cs="黑体"/>
          <w:noProof/>
          <w:color w:val="000000"/>
          <w:sz w:val="100"/>
        </w:rPr>
        <w:t>竞</w:t>
      </w:r>
    </w:p>
    <w:p w:rsidR="007C744A" w:rsidRPr="00E93D06" w:rsidRDefault="00E93D06" w:rsidP="006B0FCD">
      <w:pPr>
        <w:spacing w:after="0" w:line="240" w:lineRule="auto"/>
        <w:jc w:val="center"/>
        <w:rPr>
          <w:rFonts w:ascii="黑体" w:eastAsia="黑体" w:hAnsi="黑体" w:cs="黑体"/>
          <w:noProof/>
          <w:color w:val="000000"/>
          <w:sz w:val="100"/>
        </w:rPr>
      </w:pPr>
      <w:r>
        <w:rPr>
          <w:rFonts w:ascii="黑体" w:eastAsia="黑体" w:hAnsi="黑体" w:cs="黑体"/>
          <w:noProof/>
          <w:color w:val="000000"/>
          <w:sz w:val="100"/>
        </w:rPr>
        <w:t>赛</w:t>
      </w:r>
    </w:p>
    <w:p w:rsidR="00E93D06" w:rsidRPr="00E93D06" w:rsidRDefault="00E93D06" w:rsidP="006B0FCD">
      <w:pPr>
        <w:spacing w:after="0" w:line="240" w:lineRule="auto"/>
        <w:jc w:val="center"/>
        <w:rPr>
          <w:rFonts w:ascii="黑体" w:eastAsia="黑体" w:hAnsi="黑体" w:cs="黑体"/>
          <w:noProof/>
          <w:color w:val="000000"/>
          <w:sz w:val="100"/>
        </w:rPr>
      </w:pPr>
      <w:r>
        <w:rPr>
          <w:rFonts w:ascii="黑体" w:eastAsia="黑体" w:hAnsi="黑体" w:cs="黑体"/>
          <w:noProof/>
          <w:color w:val="000000"/>
          <w:sz w:val="100"/>
        </w:rPr>
        <w:t>手</w:t>
      </w:r>
    </w:p>
    <w:p w:rsidR="00937613" w:rsidRPr="00937613" w:rsidRDefault="00E93D06" w:rsidP="006B0FCD">
      <w:pPr>
        <w:spacing w:after="0" w:line="240" w:lineRule="auto"/>
        <w:jc w:val="center"/>
        <w:rPr>
          <w:rFonts w:ascii="黑体" w:eastAsia="黑体" w:hAnsi="黑体" w:cs="黑体"/>
          <w:noProof/>
          <w:color w:val="000000"/>
          <w:sz w:val="100"/>
        </w:rPr>
      </w:pPr>
      <w:r>
        <w:rPr>
          <w:rFonts w:ascii="黑体" w:eastAsia="黑体" w:hAnsi="黑体" w:cs="黑体"/>
          <w:noProof/>
          <w:color w:val="000000"/>
          <w:sz w:val="100"/>
        </w:rPr>
        <w:t>册</w:t>
      </w:r>
    </w:p>
    <w:p w:rsidR="002D0A5E" w:rsidRDefault="002D0A5E" w:rsidP="006B0FCD">
      <w:pPr>
        <w:spacing w:after="0" w:line="240" w:lineRule="auto"/>
        <w:jc w:val="center"/>
        <w:rPr>
          <w:rFonts w:ascii="宋体" w:eastAsia="宋体" w:hAnsi="宋体" w:cs="宋体"/>
          <w:b/>
          <w:noProof/>
          <w:color w:val="000000"/>
          <w:sz w:val="28"/>
        </w:rPr>
      </w:pPr>
    </w:p>
    <w:p w:rsidR="00937613" w:rsidRPr="002D0A5E" w:rsidRDefault="00937613" w:rsidP="006B0FCD">
      <w:pPr>
        <w:spacing w:after="0" w:line="360" w:lineRule="auto"/>
        <w:jc w:val="center"/>
        <w:rPr>
          <w:rFonts w:ascii="黑体" w:eastAsia="黑体" w:hAnsi="黑体" w:cs="宋体"/>
          <w:b/>
          <w:noProof/>
          <w:color w:val="000000"/>
          <w:sz w:val="24"/>
        </w:rPr>
      </w:pPr>
      <w:r w:rsidRPr="002D0A5E">
        <w:rPr>
          <w:rFonts w:ascii="黑体" w:eastAsia="黑体" w:hAnsi="黑体" w:cs="宋体"/>
          <w:b/>
          <w:noProof/>
          <w:color w:val="000000"/>
          <w:sz w:val="24"/>
        </w:rPr>
        <w:t>主办单位</w:t>
      </w:r>
    </w:p>
    <w:p w:rsidR="00390B03" w:rsidRDefault="00937613" w:rsidP="006B0FCD">
      <w:pPr>
        <w:tabs>
          <w:tab w:val="left" w:pos="2970"/>
          <w:tab w:val="center" w:pos="4479"/>
        </w:tabs>
        <w:spacing w:after="0" w:line="360" w:lineRule="auto"/>
        <w:jc w:val="center"/>
        <w:rPr>
          <w:rFonts w:ascii="黑体" w:eastAsia="黑体" w:hAnsi="黑体" w:cs="宋体"/>
          <w:noProof/>
          <w:color w:val="000000"/>
          <w:sz w:val="24"/>
        </w:rPr>
      </w:pPr>
      <w:r w:rsidRPr="002D0A5E">
        <w:rPr>
          <w:rFonts w:ascii="黑体" w:eastAsia="黑体" w:hAnsi="黑体" w:cs="宋体"/>
          <w:noProof/>
          <w:color w:val="000000"/>
          <w:sz w:val="24"/>
        </w:rPr>
        <w:t>合肥工业大学</w:t>
      </w:r>
      <w:r w:rsidR="00390B03" w:rsidRPr="00390B03">
        <w:rPr>
          <w:rFonts w:ascii="黑体" w:eastAsia="黑体" w:hAnsi="黑体" w:cs="宋体" w:hint="eastAsia"/>
          <w:noProof/>
          <w:color w:val="000000"/>
          <w:sz w:val="24"/>
        </w:rPr>
        <w:t>创新创业教育中心</w:t>
      </w:r>
    </w:p>
    <w:p w:rsidR="00937613" w:rsidRPr="002D0A5E" w:rsidRDefault="00937613" w:rsidP="006B0FCD">
      <w:pPr>
        <w:tabs>
          <w:tab w:val="left" w:pos="2970"/>
          <w:tab w:val="center" w:pos="4479"/>
        </w:tabs>
        <w:spacing w:after="0" w:line="360" w:lineRule="auto"/>
        <w:jc w:val="center"/>
        <w:rPr>
          <w:rFonts w:ascii="黑体" w:eastAsia="黑体" w:hAnsi="黑体"/>
          <w:sz w:val="20"/>
        </w:rPr>
      </w:pPr>
      <w:r w:rsidRPr="002D0A5E">
        <w:rPr>
          <w:rFonts w:ascii="黑体" w:eastAsia="黑体" w:hAnsi="黑体" w:cs="宋体" w:hint="eastAsia"/>
          <w:noProof/>
          <w:color w:val="000000"/>
          <w:sz w:val="24"/>
        </w:rPr>
        <w:t>合肥工业大学校团委</w:t>
      </w:r>
    </w:p>
    <w:p w:rsidR="00937613" w:rsidRPr="002D0A5E" w:rsidRDefault="00937613" w:rsidP="006B0FCD">
      <w:pPr>
        <w:spacing w:after="0" w:line="360" w:lineRule="auto"/>
        <w:jc w:val="center"/>
        <w:rPr>
          <w:rFonts w:ascii="黑体" w:eastAsia="黑体" w:hAnsi="黑体" w:cs="宋体"/>
          <w:b/>
          <w:noProof/>
          <w:color w:val="000000"/>
          <w:sz w:val="24"/>
        </w:rPr>
      </w:pPr>
      <w:bookmarkStart w:id="0" w:name="3"/>
      <w:bookmarkEnd w:id="0"/>
      <w:r w:rsidRPr="002D0A5E">
        <w:rPr>
          <w:rFonts w:ascii="黑体" w:eastAsia="黑体" w:hAnsi="黑体" w:cs="宋体"/>
          <w:b/>
          <w:noProof/>
          <w:color w:val="000000"/>
          <w:sz w:val="24"/>
        </w:rPr>
        <w:t>承办单位</w:t>
      </w:r>
    </w:p>
    <w:p w:rsidR="00937613" w:rsidRPr="002D0A5E" w:rsidRDefault="00937613" w:rsidP="006B0FCD">
      <w:pPr>
        <w:spacing w:after="0" w:line="360" w:lineRule="auto"/>
        <w:jc w:val="center"/>
        <w:rPr>
          <w:rFonts w:ascii="黑体" w:eastAsia="黑体" w:hAnsi="黑体" w:cs="宋体"/>
          <w:noProof/>
          <w:color w:val="000000"/>
          <w:sz w:val="24"/>
        </w:rPr>
      </w:pPr>
      <w:r w:rsidRPr="002D0A5E">
        <w:rPr>
          <w:rFonts w:ascii="黑体" w:eastAsia="黑体" w:hAnsi="黑体" w:cs="宋体"/>
          <w:noProof/>
          <w:color w:val="000000"/>
          <w:sz w:val="24"/>
        </w:rPr>
        <w:t>合肥工业大学土木与水利工程学院</w:t>
      </w:r>
    </w:p>
    <w:p w:rsidR="00156ED0" w:rsidRDefault="00156ED0" w:rsidP="006B0FCD">
      <w:pPr>
        <w:widowControl/>
        <w:spacing w:after="0" w:line="360" w:lineRule="auto"/>
        <w:jc w:val="center"/>
        <w:rPr>
          <w:rFonts w:ascii="宋体" w:eastAsia="宋体" w:hAnsi="宋体" w:cs="宋体"/>
          <w:noProof/>
          <w:color w:val="000000"/>
          <w:sz w:val="28"/>
        </w:rPr>
      </w:pPr>
    </w:p>
    <w:p w:rsidR="00156ED0" w:rsidRPr="00156ED0" w:rsidRDefault="00156ED0" w:rsidP="00390B03">
      <w:pPr>
        <w:keepNext/>
        <w:keepLines/>
        <w:numPr>
          <w:ilvl w:val="0"/>
          <w:numId w:val="1"/>
        </w:numPr>
        <w:spacing w:after="0" w:line="360" w:lineRule="auto"/>
        <w:jc w:val="both"/>
        <w:outlineLvl w:val="0"/>
        <w:rPr>
          <w:rFonts w:ascii="Times New Roman" w:eastAsia="宋体" w:hAnsi="Times New Roman" w:cs="Times New Roman"/>
          <w:b/>
          <w:bCs/>
          <w:kern w:val="44"/>
          <w:sz w:val="44"/>
          <w:szCs w:val="44"/>
        </w:rPr>
      </w:pPr>
      <w:r w:rsidRPr="00156ED0">
        <w:rPr>
          <w:rFonts w:ascii="Times New Roman" w:eastAsia="宋体" w:hAnsi="Times New Roman" w:cs="Times New Roman" w:hint="eastAsia"/>
          <w:b/>
          <w:bCs/>
          <w:kern w:val="44"/>
          <w:sz w:val="44"/>
          <w:szCs w:val="44"/>
        </w:rPr>
        <w:t>竞赛宗旨及目的</w:t>
      </w:r>
    </w:p>
    <w:p w:rsidR="00156ED0" w:rsidRPr="00156ED0" w:rsidRDefault="00156ED0" w:rsidP="00390B03">
      <w:pPr>
        <w:spacing w:after="0" w:line="360" w:lineRule="auto"/>
        <w:ind w:firstLineChars="200" w:firstLine="480"/>
        <w:jc w:val="both"/>
        <w:rPr>
          <w:rFonts w:ascii="Times New Roman" w:eastAsia="宋体" w:hAnsi="Times New Roman" w:cs="Times New Roman"/>
          <w:sz w:val="24"/>
          <w:szCs w:val="24"/>
        </w:rPr>
      </w:pPr>
      <w:r w:rsidRPr="00156ED0">
        <w:rPr>
          <w:rFonts w:ascii="Times New Roman" w:eastAsia="宋体" w:hAnsi="Times New Roman" w:cs="Times New Roman" w:hint="eastAsia"/>
          <w:sz w:val="24"/>
          <w:szCs w:val="24"/>
        </w:rPr>
        <w:t>通过竞赛活动，激发大学生的创新意识，培养大学生的动手实践能力，提高大学生的综合素质，并进一步加强合肥各高校学生的交流与合作。</w:t>
      </w:r>
    </w:p>
    <w:p w:rsidR="00156ED0" w:rsidRPr="00156ED0" w:rsidRDefault="00156ED0" w:rsidP="00390B03">
      <w:pPr>
        <w:keepNext/>
        <w:keepLines/>
        <w:numPr>
          <w:ilvl w:val="0"/>
          <w:numId w:val="1"/>
        </w:numPr>
        <w:spacing w:after="0" w:line="360" w:lineRule="auto"/>
        <w:jc w:val="both"/>
        <w:outlineLvl w:val="0"/>
        <w:rPr>
          <w:rFonts w:ascii="Times New Roman" w:eastAsia="宋体" w:hAnsi="Times New Roman" w:cs="Times New Roman"/>
          <w:b/>
          <w:bCs/>
          <w:kern w:val="44"/>
          <w:sz w:val="44"/>
          <w:szCs w:val="44"/>
        </w:rPr>
      </w:pPr>
      <w:r w:rsidRPr="00156ED0">
        <w:rPr>
          <w:rFonts w:ascii="Times New Roman" w:eastAsia="宋体" w:hAnsi="Times New Roman" w:cs="Times New Roman" w:hint="eastAsia"/>
          <w:b/>
          <w:bCs/>
          <w:kern w:val="44"/>
          <w:sz w:val="44"/>
          <w:szCs w:val="44"/>
        </w:rPr>
        <w:t>竞赛要求</w:t>
      </w:r>
    </w:p>
    <w:p w:rsidR="00156ED0" w:rsidRPr="00156ED0" w:rsidRDefault="00702187" w:rsidP="00390B03">
      <w:pPr>
        <w:numPr>
          <w:ilvl w:val="0"/>
          <w:numId w:val="2"/>
        </w:numPr>
        <w:spacing w:after="0" w:line="360" w:lineRule="auto"/>
        <w:ind w:left="1622"/>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每个参赛小组不超过</w:t>
      </w:r>
      <w:r w:rsidR="00156ED0" w:rsidRPr="00156ED0">
        <w:rPr>
          <w:rFonts w:ascii="Times New Roman" w:eastAsia="宋体" w:hAnsi="Times New Roman" w:cs="Times New Roman" w:hint="eastAsia"/>
          <w:sz w:val="24"/>
          <w:szCs w:val="24"/>
        </w:rPr>
        <w:t>3</w:t>
      </w:r>
      <w:r w:rsidR="00156ED0" w:rsidRPr="00156ED0">
        <w:rPr>
          <w:rFonts w:ascii="Times New Roman" w:eastAsia="宋体" w:hAnsi="Times New Roman" w:cs="Times New Roman" w:hint="eastAsia"/>
          <w:sz w:val="24"/>
          <w:szCs w:val="24"/>
        </w:rPr>
        <w:t>人组成。</w:t>
      </w:r>
    </w:p>
    <w:p w:rsidR="00156ED0" w:rsidRPr="00156ED0" w:rsidRDefault="00156ED0" w:rsidP="00390B03">
      <w:pPr>
        <w:numPr>
          <w:ilvl w:val="0"/>
          <w:numId w:val="2"/>
        </w:numPr>
        <w:spacing w:after="0" w:line="360" w:lineRule="auto"/>
        <w:ind w:left="1622"/>
        <w:jc w:val="both"/>
        <w:rPr>
          <w:rFonts w:ascii="Times New Roman" w:eastAsia="宋体" w:hAnsi="Times New Roman" w:cs="Times New Roman"/>
          <w:sz w:val="24"/>
          <w:szCs w:val="24"/>
        </w:rPr>
      </w:pPr>
      <w:r w:rsidRPr="00156ED0">
        <w:rPr>
          <w:rFonts w:ascii="Times New Roman" w:eastAsia="宋体" w:hAnsi="Times New Roman" w:cs="Times New Roman" w:hint="eastAsia"/>
          <w:sz w:val="24"/>
          <w:szCs w:val="24"/>
        </w:rPr>
        <w:t>参赛小组成员必须为未毕业的全日制在校本科生。</w:t>
      </w:r>
    </w:p>
    <w:p w:rsidR="00156ED0" w:rsidRPr="00156ED0" w:rsidRDefault="00156ED0" w:rsidP="00390B03">
      <w:pPr>
        <w:numPr>
          <w:ilvl w:val="0"/>
          <w:numId w:val="2"/>
        </w:numPr>
        <w:spacing w:after="0" w:line="360" w:lineRule="auto"/>
        <w:ind w:left="1622"/>
        <w:jc w:val="both"/>
        <w:rPr>
          <w:rFonts w:ascii="Times New Roman" w:eastAsia="宋体" w:hAnsi="Times New Roman" w:cs="Times New Roman"/>
          <w:sz w:val="24"/>
          <w:szCs w:val="24"/>
        </w:rPr>
      </w:pPr>
      <w:r w:rsidRPr="00156ED0">
        <w:rPr>
          <w:rFonts w:ascii="Times New Roman" w:eastAsia="宋体" w:hAnsi="Times New Roman" w:cs="Times New Roman" w:hint="eastAsia"/>
          <w:sz w:val="24"/>
          <w:szCs w:val="24"/>
        </w:rPr>
        <w:t>每支参赛队选出一名成员担任组长，负责组织参赛成员。</w:t>
      </w:r>
    </w:p>
    <w:p w:rsidR="00156ED0" w:rsidRPr="00156ED0" w:rsidRDefault="00156ED0" w:rsidP="00390B03">
      <w:pPr>
        <w:keepNext/>
        <w:keepLines/>
        <w:numPr>
          <w:ilvl w:val="0"/>
          <w:numId w:val="1"/>
        </w:numPr>
        <w:spacing w:after="0" w:line="360" w:lineRule="auto"/>
        <w:jc w:val="both"/>
        <w:outlineLvl w:val="0"/>
        <w:rPr>
          <w:rFonts w:ascii="Times New Roman" w:eastAsia="宋体" w:hAnsi="Times New Roman" w:cs="Times New Roman"/>
          <w:b/>
          <w:bCs/>
          <w:kern w:val="44"/>
          <w:sz w:val="44"/>
          <w:szCs w:val="44"/>
        </w:rPr>
      </w:pPr>
      <w:r w:rsidRPr="00156ED0">
        <w:rPr>
          <w:rFonts w:ascii="Times New Roman" w:eastAsia="宋体" w:hAnsi="Times New Roman" w:cs="Times New Roman" w:hint="eastAsia"/>
          <w:b/>
          <w:bCs/>
          <w:kern w:val="44"/>
          <w:sz w:val="44"/>
          <w:szCs w:val="44"/>
        </w:rPr>
        <w:t>竞赛内容</w:t>
      </w:r>
    </w:p>
    <w:p w:rsidR="00156ED0" w:rsidRPr="00156ED0" w:rsidRDefault="00156ED0" w:rsidP="00390B03">
      <w:pPr>
        <w:spacing w:after="0" w:line="360" w:lineRule="auto"/>
        <w:ind w:left="902"/>
        <w:jc w:val="both"/>
        <w:rPr>
          <w:rFonts w:ascii="Times New Roman" w:eastAsia="宋体" w:hAnsi="Times New Roman" w:cs="Times New Roman"/>
          <w:sz w:val="24"/>
          <w:szCs w:val="24"/>
        </w:rPr>
      </w:pPr>
      <w:r w:rsidRPr="00156ED0">
        <w:rPr>
          <w:rFonts w:ascii="Times New Roman" w:eastAsia="宋体" w:hAnsi="Times New Roman" w:cs="Times New Roman" w:hint="eastAsia"/>
          <w:sz w:val="24"/>
          <w:szCs w:val="24"/>
        </w:rPr>
        <w:t>结构选型；结构设计；结构模型制作；结构模型加载试验。</w:t>
      </w:r>
    </w:p>
    <w:p w:rsidR="00156ED0" w:rsidRPr="00156ED0" w:rsidRDefault="00156ED0" w:rsidP="00390B03">
      <w:pPr>
        <w:keepNext/>
        <w:keepLines/>
        <w:spacing w:after="0" w:line="360" w:lineRule="auto"/>
        <w:jc w:val="both"/>
        <w:outlineLvl w:val="0"/>
        <w:rPr>
          <w:rFonts w:ascii="Times New Roman" w:eastAsia="宋体" w:hAnsi="Times New Roman" w:cs="Times New Roman"/>
          <w:b/>
          <w:bCs/>
          <w:kern w:val="44"/>
          <w:sz w:val="44"/>
          <w:szCs w:val="44"/>
        </w:rPr>
      </w:pPr>
      <w:r w:rsidRPr="00156ED0">
        <w:rPr>
          <w:rFonts w:ascii="Times New Roman" w:eastAsia="宋体" w:hAnsi="Times New Roman" w:cs="Times New Roman" w:hint="eastAsia"/>
          <w:b/>
          <w:bCs/>
          <w:kern w:val="44"/>
          <w:sz w:val="44"/>
          <w:szCs w:val="44"/>
        </w:rPr>
        <w:t>四、竞赛题目</w:t>
      </w:r>
    </w:p>
    <w:p w:rsidR="00156ED0" w:rsidRPr="00156ED0" w:rsidRDefault="00156ED0" w:rsidP="00390B03">
      <w:pPr>
        <w:keepNext/>
        <w:keepLines/>
        <w:spacing w:after="0" w:line="360" w:lineRule="auto"/>
        <w:jc w:val="both"/>
        <w:outlineLvl w:val="2"/>
        <w:rPr>
          <w:rFonts w:ascii="Times New Roman" w:eastAsia="宋体" w:hAnsi="Times New Roman" w:cs="Times New Roman"/>
          <w:b/>
          <w:bCs/>
          <w:sz w:val="32"/>
          <w:szCs w:val="32"/>
        </w:rPr>
      </w:pPr>
      <w:r w:rsidRPr="00156ED0">
        <w:rPr>
          <w:rFonts w:ascii="Times New Roman" w:eastAsia="宋体" w:hAnsi="Times New Roman" w:cs="Times New Roman"/>
          <w:b/>
          <w:bCs/>
          <w:sz w:val="32"/>
          <w:szCs w:val="32"/>
        </w:rPr>
        <w:t>（一）模型制作要求</w:t>
      </w:r>
    </w:p>
    <w:p w:rsidR="00156ED0" w:rsidRPr="00156ED0" w:rsidRDefault="00156ED0" w:rsidP="00390B03">
      <w:pPr>
        <w:spacing w:after="0" w:line="360" w:lineRule="auto"/>
        <w:ind w:firstLineChars="200" w:firstLine="480"/>
        <w:jc w:val="both"/>
        <w:rPr>
          <w:rFonts w:ascii="宋体" w:eastAsia="宋体" w:hAnsi="宋体" w:cs="Times New Roman"/>
          <w:sz w:val="24"/>
          <w:szCs w:val="24"/>
        </w:rPr>
      </w:pPr>
      <w:r w:rsidRPr="00156ED0">
        <w:rPr>
          <w:rFonts w:ascii="宋体" w:eastAsia="宋体" w:hAnsi="宋体" w:cs="Times New Roman" w:hint="eastAsia"/>
          <w:sz w:val="24"/>
          <w:szCs w:val="24"/>
        </w:rPr>
        <w:t>(1)</w:t>
      </w:r>
      <w:r w:rsidRPr="00156ED0">
        <w:rPr>
          <w:rFonts w:ascii="宋体" w:eastAsia="宋体" w:hAnsi="宋体" w:cs="Times New Roman"/>
          <w:sz w:val="24"/>
          <w:szCs w:val="24"/>
        </w:rPr>
        <w:t>模型制作材料为木材和502胶水；固定模型的底板为</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156ED0">
          <w:rPr>
            <w:rFonts w:ascii="宋体" w:eastAsia="宋体" w:hAnsi="宋体" w:cs="Times New Roman"/>
            <w:sz w:val="24"/>
            <w:szCs w:val="24"/>
          </w:rPr>
          <w:t>400mm</w:t>
        </w:r>
      </w:smartTag>
      <w:r w:rsidRPr="00156ED0">
        <w:rPr>
          <w:rFonts w:ascii="宋体" w:eastAsia="宋体" w:hAnsi="宋体" w:cs="Times New Roman"/>
          <w:sz w:val="24"/>
          <w:szCs w:val="24"/>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156ED0">
          <w:rPr>
            <w:rFonts w:ascii="宋体" w:eastAsia="宋体" w:hAnsi="宋体" w:cs="Times New Roman"/>
            <w:sz w:val="24"/>
            <w:szCs w:val="24"/>
          </w:rPr>
          <w:t>400mm</w:t>
        </w:r>
      </w:smartTag>
      <w:r w:rsidRPr="00156ED0">
        <w:rPr>
          <w:rFonts w:ascii="宋体" w:eastAsia="宋体" w:hAnsi="宋体" w:cs="Times New Roman"/>
          <w:sz w:val="24"/>
          <w:szCs w:val="24"/>
        </w:rPr>
        <w:t>木工板。木材由竞赛组委会统一提供，不得使用非组委会提供的其它任何材料，底板不得进行任何加工处理，否则，一经查实，取消其参赛资格，并予以通报。</w:t>
      </w:r>
    </w:p>
    <w:p w:rsidR="00156ED0" w:rsidRPr="00156ED0" w:rsidRDefault="00156ED0" w:rsidP="00390B03">
      <w:pPr>
        <w:spacing w:after="0" w:line="360" w:lineRule="auto"/>
        <w:ind w:firstLineChars="200" w:firstLine="480"/>
        <w:jc w:val="both"/>
        <w:rPr>
          <w:rFonts w:ascii="宋体" w:eastAsia="宋体" w:hAnsi="宋体" w:cs="Times New Roman"/>
          <w:sz w:val="24"/>
          <w:szCs w:val="24"/>
        </w:rPr>
      </w:pPr>
      <w:r w:rsidRPr="00156ED0">
        <w:rPr>
          <w:rFonts w:ascii="宋体" w:eastAsia="宋体" w:hAnsi="宋体" w:cs="Times New Roman" w:hint="eastAsia"/>
          <w:sz w:val="24"/>
          <w:szCs w:val="24"/>
        </w:rPr>
        <w:t>(2)</w:t>
      </w:r>
      <w:r w:rsidR="00593A8B">
        <w:rPr>
          <w:rFonts w:ascii="宋体" w:eastAsia="宋体" w:hAnsi="宋体" w:cs="Times New Roman" w:hint="eastAsia"/>
          <w:sz w:val="24"/>
          <w:szCs w:val="24"/>
        </w:rPr>
        <w:t>模型要求</w:t>
      </w:r>
      <w:r w:rsidR="00593A8B">
        <w:rPr>
          <w:rFonts w:ascii="宋体" w:eastAsia="宋体" w:hAnsi="宋体" w:cs="Times New Roman"/>
          <w:sz w:val="24"/>
          <w:szCs w:val="24"/>
        </w:rPr>
        <w:t>有三层平面,每层</w:t>
      </w:r>
      <w:r w:rsidR="00593A8B">
        <w:rPr>
          <w:rFonts w:ascii="宋体" w:eastAsia="宋体" w:hAnsi="宋体" w:cs="Times New Roman" w:hint="eastAsia"/>
          <w:sz w:val="24"/>
          <w:szCs w:val="24"/>
        </w:rPr>
        <w:t>间高度</w:t>
      </w:r>
      <w:r w:rsidR="00593A8B">
        <w:rPr>
          <w:rFonts w:ascii="宋体" w:eastAsia="宋体" w:hAnsi="宋体" w:cs="Times New Roman"/>
          <w:sz w:val="24"/>
          <w:szCs w:val="24"/>
        </w:rPr>
        <w:t>距离至少为250mm(</w:t>
      </w:r>
      <w:r w:rsidR="00593A8B" w:rsidRPr="004719DC">
        <w:rPr>
          <w:rFonts w:ascii="宋体" w:eastAsia="宋体" w:hAnsi="宋体" w:cs="Times New Roman" w:hint="eastAsia"/>
          <w:sz w:val="24"/>
          <w:szCs w:val="24"/>
        </w:rPr>
        <w:t>第一层</w:t>
      </w:r>
      <w:r w:rsidR="00724BE7" w:rsidRPr="004719DC">
        <w:rPr>
          <w:rFonts w:ascii="宋体" w:eastAsia="宋体" w:hAnsi="宋体" w:cs="Times New Roman" w:hint="eastAsia"/>
          <w:sz w:val="24"/>
          <w:szCs w:val="24"/>
        </w:rPr>
        <w:t>与</w:t>
      </w:r>
      <w:r w:rsidR="00593A8B" w:rsidRPr="004719DC">
        <w:rPr>
          <w:rFonts w:ascii="宋体" w:eastAsia="宋体" w:hAnsi="宋体" w:cs="Times New Roman" w:hint="eastAsia"/>
          <w:sz w:val="24"/>
          <w:szCs w:val="24"/>
        </w:rPr>
        <w:t>底</w:t>
      </w:r>
      <w:r w:rsidR="00724BE7" w:rsidRPr="004719DC">
        <w:rPr>
          <w:rFonts w:ascii="宋体" w:eastAsia="宋体" w:hAnsi="宋体" w:cs="Times New Roman" w:hint="eastAsia"/>
          <w:sz w:val="24"/>
          <w:szCs w:val="24"/>
        </w:rPr>
        <w:t>板也需有250mm的间距</w:t>
      </w:r>
      <w:r w:rsidR="00593A8B" w:rsidRPr="004719DC">
        <w:rPr>
          <w:rFonts w:ascii="宋体" w:eastAsia="宋体" w:hAnsi="宋体" w:cs="Times New Roman" w:hint="eastAsia"/>
          <w:sz w:val="24"/>
          <w:szCs w:val="24"/>
        </w:rPr>
        <w:t>,</w:t>
      </w:r>
      <w:r w:rsidR="00593A8B" w:rsidRPr="004719DC">
        <w:rPr>
          <w:rFonts w:ascii="宋体" w:eastAsia="宋体" w:hAnsi="宋体" w:cs="Times New Roman"/>
          <w:sz w:val="24"/>
          <w:szCs w:val="24"/>
        </w:rPr>
        <w:t>与每层板面接触的</w:t>
      </w:r>
      <w:r w:rsidR="00593A8B" w:rsidRPr="004719DC">
        <w:rPr>
          <w:rFonts w:ascii="宋体" w:eastAsia="宋体" w:hAnsi="宋体" w:cs="Times New Roman" w:hint="eastAsia"/>
          <w:sz w:val="24"/>
          <w:szCs w:val="24"/>
        </w:rPr>
        <w:t>构件</w:t>
      </w:r>
      <w:r w:rsidR="00593A8B" w:rsidRPr="004719DC">
        <w:rPr>
          <w:rFonts w:ascii="宋体" w:eastAsia="宋体" w:hAnsi="宋体" w:cs="Times New Roman"/>
          <w:sz w:val="24"/>
          <w:szCs w:val="24"/>
        </w:rPr>
        <w:t>也</w:t>
      </w:r>
      <w:r w:rsidR="00593A8B" w:rsidRPr="004719DC">
        <w:rPr>
          <w:rFonts w:ascii="宋体" w:eastAsia="宋体" w:hAnsi="宋体" w:cs="Times New Roman" w:hint="eastAsia"/>
          <w:sz w:val="24"/>
          <w:szCs w:val="24"/>
        </w:rPr>
        <w:t>被</w:t>
      </w:r>
      <w:r w:rsidR="00593A8B" w:rsidRPr="004719DC">
        <w:rPr>
          <w:rFonts w:ascii="宋体" w:eastAsia="宋体" w:hAnsi="宋体" w:cs="Times New Roman"/>
          <w:sz w:val="24"/>
          <w:szCs w:val="24"/>
        </w:rPr>
        <w:t>算作该层内</w:t>
      </w:r>
      <w:r w:rsidR="00593A8B">
        <w:rPr>
          <w:rFonts w:ascii="宋体" w:eastAsia="宋体" w:hAnsi="宋体" w:cs="Times New Roman"/>
          <w:sz w:val="24"/>
          <w:szCs w:val="24"/>
        </w:rPr>
        <w:t>),</w:t>
      </w:r>
      <w:r w:rsidRPr="00156ED0">
        <w:rPr>
          <w:rFonts w:ascii="宋体" w:eastAsia="宋体" w:hAnsi="宋体" w:cs="Times New Roman" w:hint="eastAsia"/>
          <w:sz w:val="24"/>
          <w:szCs w:val="24"/>
        </w:rPr>
        <w:t>顶层平面</w:t>
      </w:r>
      <w:r w:rsidRPr="00156ED0">
        <w:rPr>
          <w:rFonts w:ascii="宋体" w:eastAsia="宋体" w:hAnsi="宋体" w:cs="Times New Roman"/>
          <w:sz w:val="24"/>
          <w:szCs w:val="24"/>
        </w:rPr>
        <w:t>高度为</w:t>
      </w:r>
      <w:r w:rsidRPr="00156ED0">
        <w:rPr>
          <w:rFonts w:ascii="宋体" w:eastAsia="宋体" w:hAnsi="宋体" w:cs="Times New Roman" w:hint="eastAsia"/>
          <w:sz w:val="24"/>
          <w:szCs w:val="24"/>
        </w:rPr>
        <w:t>900</w:t>
      </w:r>
      <w:r w:rsidRPr="00156ED0">
        <w:rPr>
          <w:rFonts w:ascii="宋体" w:eastAsia="宋体" w:hAnsi="宋体" w:cs="Times New Roman"/>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156ED0">
          <w:rPr>
            <w:rFonts w:ascii="宋体" w:eastAsia="宋体" w:hAnsi="宋体" w:cs="Times New Roman"/>
            <w:sz w:val="24"/>
            <w:szCs w:val="24"/>
          </w:rPr>
          <w:t>5mm</w:t>
        </w:r>
      </w:smartTag>
      <w:r w:rsidRPr="00156ED0">
        <w:rPr>
          <w:rFonts w:ascii="宋体" w:eastAsia="宋体" w:hAnsi="宋体" w:cs="Times New Roman"/>
          <w:sz w:val="24"/>
          <w:szCs w:val="24"/>
        </w:rPr>
        <w:t>，其上四周须布置围护结构或构件（如女儿墙、围栏等，且维护高度应在</w:t>
      </w:r>
      <w:r w:rsidRPr="00156ED0">
        <w:rPr>
          <w:rFonts w:ascii="宋体" w:eastAsia="宋体" w:hAnsi="宋体" w:cs="Times New Roman" w:hint="eastAsia"/>
          <w:sz w:val="24"/>
          <w:szCs w:val="24"/>
        </w:rPr>
        <w:t>0-50mm之间</w:t>
      </w:r>
      <w:r w:rsidRPr="00156ED0">
        <w:rPr>
          <w:rFonts w:ascii="宋体" w:eastAsia="宋体" w:hAnsi="宋体" w:cs="Times New Roman"/>
          <w:sz w:val="24"/>
          <w:szCs w:val="24"/>
        </w:rPr>
        <w:t>），以保证加载时顶层砝码不被抛出。模型总高度</w:t>
      </w:r>
      <w:r w:rsidRPr="00156ED0">
        <w:rPr>
          <w:rFonts w:ascii="宋体" w:eastAsia="宋体" w:hAnsi="宋体" w:cs="Times New Roman" w:hint="eastAsia"/>
          <w:sz w:val="24"/>
          <w:szCs w:val="24"/>
        </w:rPr>
        <w:t>（顶层平面加上围护结构或构件）</w:t>
      </w:r>
      <w:r w:rsidRPr="00156ED0">
        <w:rPr>
          <w:rFonts w:ascii="宋体" w:eastAsia="宋体" w:hAnsi="宋体" w:cs="Times New Roman"/>
          <w:sz w:val="24"/>
          <w:szCs w:val="24"/>
        </w:rPr>
        <w:t>不能超过</w:t>
      </w:r>
      <w:r w:rsidRPr="00156ED0">
        <w:rPr>
          <w:rFonts w:ascii="宋体" w:eastAsia="宋体" w:hAnsi="宋体" w:cs="Times New Roman" w:hint="eastAsia"/>
          <w:sz w:val="24"/>
          <w:szCs w:val="24"/>
        </w:rPr>
        <w:t>9</w:t>
      </w:r>
      <w:r w:rsidRPr="00156ED0">
        <w:rPr>
          <w:rFonts w:ascii="宋体" w:eastAsia="宋体" w:hAnsi="宋体" w:cs="Times New Roman"/>
          <w:sz w:val="24"/>
          <w:szCs w:val="24"/>
        </w:rPr>
        <w:t>50mm。</w:t>
      </w:r>
    </w:p>
    <w:p w:rsidR="00156ED0" w:rsidRPr="00156ED0" w:rsidRDefault="00156ED0" w:rsidP="00390B03">
      <w:pPr>
        <w:spacing w:after="0" w:line="360" w:lineRule="auto"/>
        <w:ind w:firstLineChars="200" w:firstLine="480"/>
        <w:jc w:val="both"/>
        <w:rPr>
          <w:rFonts w:ascii="宋体" w:eastAsia="宋体" w:hAnsi="宋体" w:cs="Times New Roman"/>
          <w:sz w:val="24"/>
          <w:szCs w:val="24"/>
        </w:rPr>
      </w:pPr>
      <w:r w:rsidRPr="00156ED0">
        <w:rPr>
          <w:rFonts w:ascii="宋体" w:eastAsia="宋体" w:hAnsi="宋体" w:cs="Times New Roman"/>
          <w:sz w:val="24"/>
          <w:szCs w:val="24"/>
        </w:rPr>
        <w:t>(</w:t>
      </w:r>
      <w:r w:rsidRPr="00156ED0">
        <w:rPr>
          <w:rFonts w:ascii="宋体" w:eastAsia="宋体" w:hAnsi="宋体" w:cs="Times New Roman" w:hint="eastAsia"/>
          <w:sz w:val="24"/>
          <w:szCs w:val="24"/>
        </w:rPr>
        <w:t>3)</w:t>
      </w:r>
      <w:r w:rsidRPr="00156ED0">
        <w:rPr>
          <w:rFonts w:ascii="Times New Roman" w:eastAsia="宋体" w:hAnsi="Times New Roman" w:cs="Times New Roman" w:hint="eastAsia"/>
          <w:szCs w:val="24"/>
        </w:rPr>
        <w:t xml:space="preserve"> </w:t>
      </w:r>
      <w:r w:rsidRPr="00156ED0">
        <w:rPr>
          <w:rFonts w:ascii="宋体" w:eastAsia="宋体" w:hAnsi="宋体" w:cs="Times New Roman" w:hint="eastAsia"/>
          <w:sz w:val="24"/>
          <w:szCs w:val="24"/>
        </w:rPr>
        <w:t>模型材料为1000mm</w:t>
      </w:r>
      <w:r w:rsidR="00390B03">
        <w:rPr>
          <w:rFonts w:ascii="宋体" w:eastAsia="宋体" w:hAnsi="宋体" w:cs="Times New Roman" w:hint="eastAsia"/>
          <w:sz w:val="24"/>
          <w:szCs w:val="24"/>
        </w:rPr>
        <w:t>长</w:t>
      </w:r>
      <w:r w:rsidRPr="00156ED0">
        <w:rPr>
          <w:rFonts w:ascii="宋体" w:eastAsia="宋体" w:hAnsi="宋体" w:cs="Times New Roman" w:hint="eastAsia"/>
          <w:sz w:val="24"/>
          <w:szCs w:val="24"/>
        </w:rPr>
        <w:t>的桐木。规格及参考强度见下表。</w:t>
      </w:r>
    </w:p>
    <w:tbl>
      <w:tblPr>
        <w:tblW w:w="7149" w:type="dxa"/>
        <w:jc w:val="center"/>
        <w:tblLayout w:type="fixed"/>
        <w:tblLook w:val="04A0"/>
      </w:tblPr>
      <w:tblGrid>
        <w:gridCol w:w="1171"/>
        <w:gridCol w:w="1918"/>
        <w:gridCol w:w="1981"/>
        <w:gridCol w:w="2079"/>
      </w:tblGrid>
      <w:tr w:rsidR="00CE09FF" w:rsidTr="00CE09FF">
        <w:trPr>
          <w:trHeight w:hRule="exact" w:val="621"/>
          <w:jc w:val="center"/>
        </w:trPr>
        <w:tc>
          <w:tcPr>
            <w:tcW w:w="11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437" w:lineRule="exact"/>
              <w:ind w:left="170" w:right="-239"/>
              <w:jc w:val="both"/>
            </w:pPr>
            <w:r>
              <w:rPr>
                <w:rFonts w:ascii="宋体" w:eastAsia="宋体" w:hAnsi="宋体" w:cs="宋体"/>
                <w:color w:val="000000"/>
                <w:sz w:val="24"/>
              </w:rPr>
              <w:t>材料规格</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455" w:lineRule="exact"/>
              <w:ind w:left="161" w:right="-239"/>
              <w:jc w:val="both"/>
            </w:pPr>
            <w:r>
              <w:rPr>
                <w:rFonts w:ascii="宋体" w:eastAsia="宋体" w:hAnsi="宋体" w:cs="宋体"/>
                <w:color w:val="000000"/>
                <w:sz w:val="24"/>
              </w:rPr>
              <w:t>截面尺寸（</w:t>
            </w:r>
            <w:r>
              <w:rPr>
                <w:rFonts w:ascii="Times New Roman" w:hAnsi="Times New Roman" w:cs="Times New Roman"/>
                <w:color w:val="000000"/>
                <w:sz w:val="24"/>
              </w:rPr>
              <w:t>mm</w:t>
            </w:r>
            <w:r>
              <w:rPr>
                <w:rFonts w:ascii="宋体" w:eastAsia="宋体" w:hAnsi="宋体" w:cs="宋体"/>
                <w:color w:val="000000"/>
                <w:sz w:val="24"/>
              </w:rPr>
              <w:t>）</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440" w:lineRule="exact"/>
              <w:ind w:left="192" w:right="-239"/>
              <w:jc w:val="both"/>
            </w:pPr>
            <w:r>
              <w:rPr>
                <w:rFonts w:ascii="宋体" w:eastAsia="宋体" w:hAnsi="宋体" w:cs="宋体"/>
                <w:color w:val="000000"/>
                <w:sz w:val="24"/>
              </w:rPr>
              <w:t>抗拉强度</w:t>
            </w:r>
            <w:r>
              <w:rPr>
                <w:rFonts w:ascii="Calibri" w:hAnsi="Calibri" w:cs="Calibri"/>
                <w:i/>
                <w:color w:val="000000"/>
                <w:spacing w:val="28"/>
                <w:sz w:val="25"/>
              </w:rPr>
              <w:t> </w:t>
            </w:r>
            <w:r>
              <w:rPr>
                <w:rFonts w:ascii="Times New Roman" w:hAnsi="Times New Roman" w:cs="Times New Roman"/>
                <w:i/>
                <w:color w:val="000000"/>
                <w:sz w:val="25"/>
              </w:rPr>
              <w:t>f</w:t>
            </w:r>
            <w:r>
              <w:rPr>
                <w:rFonts w:ascii="Calibri" w:hAnsi="Calibri" w:cs="Calibri"/>
                <w:color w:val="000000"/>
                <w:w w:val="164"/>
                <w:sz w:val="24"/>
              </w:rPr>
              <w:t> </w:t>
            </w:r>
            <w:r>
              <w:rPr>
                <w:rFonts w:ascii="Times New Roman" w:hAnsi="Times New Roman" w:cs="Times New Roman"/>
                <w:color w:val="000000"/>
                <w:sz w:val="24"/>
              </w:rPr>
              <w:t>(</w:t>
            </w:r>
            <w:proofErr w:type="spellStart"/>
            <w:r>
              <w:rPr>
                <w:rFonts w:ascii="Times New Roman" w:hAnsi="Times New Roman" w:cs="Times New Roman"/>
                <w:color w:val="000000"/>
                <w:sz w:val="24"/>
              </w:rPr>
              <w:t>MPa</w:t>
            </w:r>
            <w:proofErr w:type="spellEnd"/>
            <w:r>
              <w:rPr>
                <w:rFonts w:ascii="Times New Roman" w:hAnsi="Times New Roman" w:cs="Times New Roman"/>
                <w:color w:val="000000"/>
                <w:sz w:val="24"/>
              </w:rPr>
              <w:t>)</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455" w:lineRule="exact"/>
              <w:ind w:left="108" w:right="-239"/>
              <w:jc w:val="both"/>
            </w:pPr>
            <w:r>
              <w:rPr>
                <w:rFonts w:ascii="宋体" w:eastAsia="宋体" w:hAnsi="宋体" w:cs="宋体"/>
                <w:color w:val="000000"/>
                <w:sz w:val="24"/>
              </w:rPr>
              <w:t>弹性模量</w:t>
            </w:r>
            <w:r>
              <w:rPr>
                <w:rFonts w:ascii="Calibri" w:hAnsi="Calibri" w:cs="Calibri"/>
                <w:color w:val="000000"/>
                <w:spacing w:val="3"/>
                <w:sz w:val="24"/>
              </w:rPr>
              <w:t> </w:t>
            </w:r>
            <w:r>
              <w:rPr>
                <w:rFonts w:ascii="Times New Roman" w:hAnsi="Times New Roman" w:cs="Times New Roman"/>
                <w:color w:val="000000"/>
                <w:sz w:val="24"/>
              </w:rPr>
              <w:t>E</w:t>
            </w:r>
            <w:r>
              <w:rPr>
                <w:rFonts w:ascii="宋体" w:eastAsia="宋体" w:hAnsi="宋体" w:cs="宋体"/>
                <w:color w:val="000000"/>
                <w:sz w:val="24"/>
              </w:rPr>
              <w:t>（</w:t>
            </w:r>
            <w:proofErr w:type="spellStart"/>
            <w:r>
              <w:rPr>
                <w:rFonts w:ascii="Times New Roman" w:hAnsi="Times New Roman" w:cs="Times New Roman"/>
                <w:color w:val="000000"/>
                <w:sz w:val="24"/>
              </w:rPr>
              <w:t>GPa</w:t>
            </w:r>
            <w:proofErr w:type="spellEnd"/>
            <w:r>
              <w:rPr>
                <w:rFonts w:ascii="宋体" w:eastAsia="宋体" w:hAnsi="宋体" w:cs="宋体"/>
                <w:color w:val="000000"/>
                <w:sz w:val="24"/>
              </w:rPr>
              <w:t>）</w:t>
            </w:r>
          </w:p>
        </w:tc>
      </w:tr>
      <w:tr w:rsidR="00CE09FF" w:rsidTr="00CE09FF">
        <w:trPr>
          <w:trHeight w:hRule="exact" w:val="468"/>
          <w:jc w:val="center"/>
        </w:trPr>
        <w:tc>
          <w:tcPr>
            <w:tcW w:w="11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418" w:right="-239"/>
              <w:jc w:val="both"/>
            </w:pPr>
            <w:r>
              <w:rPr>
                <w:rFonts w:ascii="Times New Roman" w:hAnsi="Times New Roman" w:cs="Times New Roman"/>
                <w:color w:val="000000"/>
                <w:sz w:val="24"/>
              </w:rPr>
              <w:t>W22</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78" w:right="-239"/>
              <w:jc w:val="both"/>
            </w:pPr>
            <w:r>
              <w:rPr>
                <w:rFonts w:ascii="Times New Roman" w:hAnsi="Times New Roman" w:cs="Times New Roman"/>
                <w:color w:val="000000"/>
                <w:sz w:val="24"/>
              </w:rPr>
              <w:t>2×2</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90" w:right="-239"/>
              <w:jc w:val="both"/>
            </w:pPr>
            <w:r>
              <w:rPr>
                <w:rFonts w:ascii="Times New Roman" w:hAnsi="Times New Roman" w:cs="Times New Roman"/>
                <w:color w:val="000000"/>
                <w:sz w:val="24"/>
              </w:rPr>
              <w:t>33.1</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21" w:right="-239"/>
              <w:jc w:val="both"/>
            </w:pPr>
            <w:r>
              <w:rPr>
                <w:rFonts w:ascii="Times New Roman" w:hAnsi="Times New Roman" w:cs="Times New Roman"/>
                <w:color w:val="000000"/>
                <w:sz w:val="24"/>
              </w:rPr>
              <w:t>3.93</w:t>
            </w:r>
          </w:p>
        </w:tc>
      </w:tr>
      <w:tr w:rsidR="00CE09FF" w:rsidTr="00CE09FF">
        <w:trPr>
          <w:trHeight w:hRule="exact" w:val="468"/>
          <w:jc w:val="center"/>
        </w:trPr>
        <w:tc>
          <w:tcPr>
            <w:tcW w:w="11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418" w:right="-239"/>
              <w:jc w:val="both"/>
            </w:pPr>
            <w:r>
              <w:rPr>
                <w:rFonts w:ascii="Times New Roman" w:hAnsi="Times New Roman" w:cs="Times New Roman"/>
                <w:color w:val="000000"/>
                <w:sz w:val="24"/>
              </w:rPr>
              <w:t>W42</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78" w:right="-239"/>
              <w:jc w:val="both"/>
            </w:pPr>
            <w:r>
              <w:rPr>
                <w:rFonts w:ascii="Times New Roman" w:hAnsi="Times New Roman" w:cs="Times New Roman"/>
                <w:color w:val="000000"/>
                <w:sz w:val="24"/>
              </w:rPr>
              <w:t>4×2</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90" w:right="-239"/>
              <w:jc w:val="both"/>
            </w:pPr>
            <w:r>
              <w:rPr>
                <w:rFonts w:ascii="Times New Roman" w:hAnsi="Times New Roman" w:cs="Times New Roman"/>
                <w:color w:val="000000"/>
                <w:sz w:val="24"/>
              </w:rPr>
              <w:t>31.7</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21" w:right="-239"/>
              <w:jc w:val="both"/>
            </w:pPr>
            <w:r>
              <w:rPr>
                <w:rFonts w:ascii="Times New Roman" w:hAnsi="Times New Roman" w:cs="Times New Roman"/>
                <w:color w:val="000000"/>
                <w:sz w:val="24"/>
              </w:rPr>
              <w:t>3.03</w:t>
            </w:r>
          </w:p>
        </w:tc>
      </w:tr>
      <w:tr w:rsidR="00CE09FF" w:rsidTr="00CE09FF">
        <w:trPr>
          <w:trHeight w:hRule="exact" w:val="468"/>
          <w:jc w:val="center"/>
        </w:trPr>
        <w:tc>
          <w:tcPr>
            <w:tcW w:w="11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8" w:lineRule="exact"/>
              <w:ind w:left="418" w:right="-239"/>
              <w:jc w:val="both"/>
            </w:pPr>
            <w:r>
              <w:rPr>
                <w:rFonts w:ascii="Times New Roman" w:hAnsi="Times New Roman" w:cs="Times New Roman"/>
                <w:color w:val="000000"/>
                <w:sz w:val="24"/>
              </w:rPr>
              <w:t>W62</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8" w:lineRule="exact"/>
              <w:ind w:left="878" w:right="-239"/>
              <w:jc w:val="both"/>
            </w:pPr>
            <w:r>
              <w:rPr>
                <w:rFonts w:ascii="Times New Roman" w:hAnsi="Times New Roman" w:cs="Times New Roman"/>
                <w:color w:val="000000"/>
                <w:sz w:val="24"/>
              </w:rPr>
              <w:t>6×2</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8" w:lineRule="exact"/>
              <w:ind w:left="890" w:right="-239"/>
              <w:jc w:val="both"/>
            </w:pPr>
            <w:r>
              <w:rPr>
                <w:rFonts w:ascii="Times New Roman" w:hAnsi="Times New Roman" w:cs="Times New Roman"/>
                <w:color w:val="000000"/>
                <w:sz w:val="24"/>
              </w:rPr>
              <w:t>30.7</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8" w:lineRule="exact"/>
              <w:ind w:left="821" w:right="-239"/>
              <w:jc w:val="both"/>
            </w:pPr>
            <w:r>
              <w:rPr>
                <w:rFonts w:ascii="Times New Roman" w:hAnsi="Times New Roman" w:cs="Times New Roman"/>
                <w:color w:val="000000"/>
                <w:sz w:val="24"/>
              </w:rPr>
              <w:t>2.98</w:t>
            </w:r>
          </w:p>
        </w:tc>
      </w:tr>
      <w:tr w:rsidR="00CE09FF" w:rsidTr="00CE09FF">
        <w:trPr>
          <w:trHeight w:hRule="exact" w:val="468"/>
          <w:jc w:val="center"/>
        </w:trPr>
        <w:tc>
          <w:tcPr>
            <w:tcW w:w="11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418" w:right="-239"/>
              <w:jc w:val="both"/>
            </w:pPr>
            <w:r>
              <w:rPr>
                <w:rFonts w:ascii="Times New Roman" w:hAnsi="Times New Roman" w:cs="Times New Roman"/>
                <w:color w:val="000000"/>
                <w:sz w:val="24"/>
              </w:rPr>
              <w:t>W85</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78" w:right="-239"/>
              <w:jc w:val="both"/>
            </w:pPr>
            <w:r>
              <w:rPr>
                <w:rFonts w:ascii="Times New Roman" w:hAnsi="Times New Roman" w:cs="Times New Roman"/>
                <w:color w:val="000000"/>
                <w:sz w:val="24"/>
              </w:rPr>
              <w:t>8×5</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90" w:right="-239"/>
              <w:jc w:val="both"/>
            </w:pPr>
            <w:r>
              <w:rPr>
                <w:rFonts w:ascii="Times New Roman" w:hAnsi="Times New Roman" w:cs="Times New Roman"/>
                <w:color w:val="000000"/>
                <w:sz w:val="24"/>
              </w:rPr>
              <w:t>22.3</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21" w:right="-239"/>
              <w:jc w:val="both"/>
            </w:pPr>
            <w:r>
              <w:rPr>
                <w:rFonts w:ascii="Times New Roman" w:hAnsi="Times New Roman" w:cs="Times New Roman"/>
                <w:color w:val="000000"/>
                <w:sz w:val="24"/>
              </w:rPr>
              <w:t>2.23</w:t>
            </w:r>
          </w:p>
        </w:tc>
      </w:tr>
      <w:tr w:rsidR="00CE09FF" w:rsidTr="00CE09FF">
        <w:trPr>
          <w:trHeight w:hRule="exact" w:val="468"/>
          <w:jc w:val="center"/>
        </w:trPr>
        <w:tc>
          <w:tcPr>
            <w:tcW w:w="117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B23B77" w:rsidP="00943A9F">
            <w:pPr>
              <w:spacing w:after="0" w:line="376" w:lineRule="exact"/>
              <w:ind w:left="358" w:right="-239"/>
              <w:jc w:val="both"/>
            </w:pPr>
            <w:r>
              <w:rPr>
                <w:rFonts w:ascii="Times New Roman" w:hAnsi="Times New Roman" w:cs="Times New Roman"/>
                <w:color w:val="000000"/>
                <w:sz w:val="24"/>
              </w:rPr>
              <w:t>W1</w:t>
            </w:r>
            <w:r w:rsidR="00B326DC">
              <w:rPr>
                <w:rFonts w:ascii="Times New Roman" w:hAnsi="Times New Roman" w:cs="Times New Roman" w:hint="eastAsia"/>
                <w:color w:val="000000"/>
                <w:sz w:val="24"/>
              </w:rPr>
              <w:t>5</w:t>
            </w:r>
            <w:r>
              <w:rPr>
                <w:rFonts w:ascii="Times New Roman" w:hAnsi="Times New Roman" w:cs="Times New Roman"/>
                <w:color w:val="000000"/>
                <w:sz w:val="24"/>
              </w:rPr>
              <w:t>0</w:t>
            </w:r>
            <w:r w:rsidR="00CE09FF">
              <w:rPr>
                <w:rFonts w:ascii="Times New Roman" w:hAnsi="Times New Roman" w:cs="Times New Roman"/>
                <w:color w:val="000000"/>
                <w:sz w:val="24"/>
              </w:rPr>
              <w:t>1</w:t>
            </w:r>
          </w:p>
        </w:tc>
        <w:tc>
          <w:tcPr>
            <w:tcW w:w="19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B23B77" w:rsidP="00943A9F">
            <w:pPr>
              <w:spacing w:after="0" w:line="376" w:lineRule="exact"/>
              <w:ind w:left="818" w:right="-239"/>
              <w:jc w:val="both"/>
            </w:pPr>
            <w:r>
              <w:rPr>
                <w:rFonts w:ascii="Times New Roman" w:hAnsi="Times New Roman" w:cs="Times New Roman"/>
                <w:color w:val="000000"/>
                <w:sz w:val="24"/>
              </w:rPr>
              <w:t>1</w:t>
            </w:r>
            <w:r w:rsidR="00B326DC">
              <w:rPr>
                <w:rFonts w:ascii="Times New Roman" w:hAnsi="Times New Roman" w:cs="Times New Roman" w:hint="eastAsia"/>
                <w:color w:val="000000"/>
                <w:sz w:val="24"/>
              </w:rPr>
              <w:t>5</w:t>
            </w:r>
            <w:r>
              <w:rPr>
                <w:rFonts w:ascii="Times New Roman" w:hAnsi="Times New Roman" w:cs="Times New Roman"/>
                <w:color w:val="000000"/>
                <w:sz w:val="24"/>
              </w:rPr>
              <w:t>0</w:t>
            </w:r>
            <w:r w:rsidR="00CE09FF">
              <w:rPr>
                <w:rFonts w:ascii="Times New Roman" w:hAnsi="Times New Roman" w:cs="Times New Roman"/>
                <w:color w:val="000000"/>
                <w:sz w:val="24"/>
              </w:rPr>
              <w:t>×1</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90" w:right="-239"/>
              <w:jc w:val="both"/>
            </w:pPr>
            <w:r>
              <w:rPr>
                <w:rFonts w:ascii="Times New Roman" w:hAnsi="Times New Roman" w:cs="Times New Roman"/>
                <w:color w:val="000000"/>
                <w:sz w:val="24"/>
              </w:rPr>
              <w:t>28.4</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E09FF" w:rsidRDefault="00CE09FF" w:rsidP="00943A9F">
            <w:pPr>
              <w:spacing w:after="0" w:line="376" w:lineRule="exact"/>
              <w:ind w:left="821" w:right="-239"/>
              <w:jc w:val="both"/>
            </w:pPr>
            <w:r>
              <w:rPr>
                <w:rFonts w:ascii="Times New Roman" w:hAnsi="Times New Roman" w:cs="Times New Roman"/>
                <w:color w:val="000000"/>
                <w:sz w:val="24"/>
              </w:rPr>
              <w:t>2.80</w:t>
            </w:r>
          </w:p>
        </w:tc>
      </w:tr>
    </w:tbl>
    <w:p w:rsidR="00B23B77" w:rsidRDefault="00B23B77" w:rsidP="00815B4A">
      <w:pPr>
        <w:spacing w:after="0" w:line="360" w:lineRule="auto"/>
        <w:ind w:firstLineChars="200" w:firstLine="480"/>
        <w:jc w:val="both"/>
        <w:rPr>
          <w:rFonts w:ascii="宋体" w:eastAsia="宋体" w:hAnsi="宋体" w:cs="Times New Roman"/>
          <w:sz w:val="24"/>
          <w:szCs w:val="24"/>
        </w:rPr>
      </w:pPr>
    </w:p>
    <w:p w:rsidR="00B23B77" w:rsidRDefault="00B23B77">
      <w:pPr>
        <w:widowControl/>
        <w:spacing w:after="0" w:line="240" w:lineRule="auto"/>
        <w:rPr>
          <w:rFonts w:ascii="宋体" w:eastAsia="宋体" w:hAnsi="宋体" w:cs="Times New Roman"/>
          <w:sz w:val="24"/>
          <w:szCs w:val="24"/>
        </w:rPr>
      </w:pPr>
    </w:p>
    <w:p w:rsidR="00815B4A" w:rsidRPr="00156ED0" w:rsidRDefault="00593A8B" w:rsidP="00815B4A">
      <w:pPr>
        <w:spacing w:after="0" w:line="360" w:lineRule="auto"/>
        <w:ind w:firstLineChars="200" w:firstLine="480"/>
        <w:jc w:val="both"/>
        <w:rPr>
          <w:rFonts w:ascii="宋体" w:eastAsia="宋体" w:hAnsi="宋体" w:cs="Times New Roman"/>
          <w:sz w:val="24"/>
          <w:szCs w:val="24"/>
        </w:rPr>
      </w:pPr>
      <w:r>
        <w:rPr>
          <w:rFonts w:ascii="宋体" w:eastAsia="宋体" w:hAnsi="宋体" w:cs="Times New Roman" w:hint="eastAsia"/>
          <w:sz w:val="24"/>
          <w:szCs w:val="24"/>
        </w:rPr>
        <w:t>(</w:t>
      </w:r>
      <w:r w:rsidR="00815B4A">
        <w:rPr>
          <w:rFonts w:ascii="宋体" w:eastAsia="宋体" w:hAnsi="宋体" w:cs="Times New Roman"/>
          <w:sz w:val="24"/>
          <w:szCs w:val="24"/>
        </w:rPr>
        <w:t>4</w:t>
      </w:r>
      <w:r w:rsidR="00156ED0" w:rsidRPr="00156ED0">
        <w:rPr>
          <w:rFonts w:ascii="宋体" w:eastAsia="宋体" w:hAnsi="宋体" w:cs="Times New Roman" w:hint="eastAsia"/>
          <w:sz w:val="24"/>
          <w:szCs w:val="24"/>
        </w:rPr>
        <w:t>)</w:t>
      </w:r>
      <w:r w:rsidR="00156ED0" w:rsidRPr="00156ED0">
        <w:rPr>
          <w:rFonts w:ascii="宋体" w:eastAsia="宋体" w:hAnsi="宋体" w:cs="Times New Roman"/>
          <w:sz w:val="24"/>
          <w:szCs w:val="24"/>
        </w:rPr>
        <w:t>各层楼面板必须为平面，且须在楼层外边界范围内须</w:t>
      </w:r>
      <w:r w:rsidR="00156ED0" w:rsidRPr="003B6584">
        <w:rPr>
          <w:rFonts w:ascii="宋体" w:eastAsia="宋体" w:hAnsi="宋体" w:cs="Times New Roman"/>
          <w:sz w:val="24"/>
          <w:szCs w:val="24"/>
        </w:rPr>
        <w:t>满布楼板</w:t>
      </w:r>
      <w:r w:rsidR="00156ED0" w:rsidRPr="00156ED0">
        <w:rPr>
          <w:rFonts w:ascii="宋体" w:eastAsia="宋体" w:hAnsi="宋体" w:cs="Times New Roman"/>
          <w:sz w:val="24"/>
          <w:szCs w:val="24"/>
        </w:rPr>
        <w:t>（铅锤向投影无孔隙）</w:t>
      </w:r>
      <w:r w:rsidR="00815B4A">
        <w:rPr>
          <w:rFonts w:ascii="宋体" w:eastAsia="宋体" w:hAnsi="宋体" w:cs="Times New Roman" w:hint="eastAsia"/>
          <w:sz w:val="24"/>
          <w:szCs w:val="24"/>
        </w:rPr>
        <w:t>,</w:t>
      </w:r>
      <w:r w:rsidR="00815B4A">
        <w:rPr>
          <w:rFonts w:ascii="宋体" w:eastAsia="宋体" w:hAnsi="宋体" w:cs="Times New Roman"/>
          <w:sz w:val="24"/>
          <w:szCs w:val="24"/>
        </w:rPr>
        <w:t>并且</w:t>
      </w:r>
      <w:r w:rsidR="00815B4A" w:rsidRPr="00156ED0">
        <w:rPr>
          <w:rFonts w:ascii="宋体" w:eastAsia="宋体" w:hAnsi="宋体" w:cs="Times New Roman"/>
          <w:sz w:val="24"/>
          <w:szCs w:val="24"/>
        </w:rPr>
        <w:t>须保证可以承放直径为</w:t>
      </w:r>
      <w:smartTag w:uri="urn:schemas-microsoft-com:office:smarttags" w:element="chmetcnv">
        <w:smartTagPr>
          <w:attr w:name="TCSC" w:val="0"/>
          <w:attr w:name="NumberType" w:val="1"/>
          <w:attr w:name="Negative" w:val="False"/>
          <w:attr w:name="HasSpace" w:val="False"/>
          <w:attr w:name="SourceValue" w:val="100"/>
          <w:attr w:name="UnitName" w:val="mm"/>
        </w:smartTagPr>
        <w:r w:rsidR="00815B4A" w:rsidRPr="00156ED0">
          <w:rPr>
            <w:rFonts w:ascii="宋体" w:eastAsia="宋体" w:hAnsi="宋体" w:cs="Times New Roman"/>
            <w:sz w:val="24"/>
            <w:szCs w:val="24"/>
          </w:rPr>
          <w:t>100mm</w:t>
        </w:r>
      </w:smartTag>
      <w:r w:rsidR="00815B4A" w:rsidRPr="00156ED0">
        <w:rPr>
          <w:rFonts w:ascii="宋体" w:eastAsia="宋体" w:hAnsi="宋体" w:cs="Times New Roman"/>
          <w:sz w:val="24"/>
          <w:szCs w:val="24"/>
        </w:rPr>
        <w:t>的圆形加载砝码（砝码重量为</w:t>
      </w:r>
      <w:r w:rsidR="00815B4A" w:rsidRPr="00156ED0">
        <w:rPr>
          <w:rFonts w:ascii="宋体" w:eastAsia="宋体" w:hAnsi="宋体" w:cs="Times New Roman" w:hint="eastAsia"/>
          <w:sz w:val="24"/>
          <w:szCs w:val="24"/>
        </w:rPr>
        <w:t>10</w:t>
      </w:r>
      <w:r w:rsidR="00815B4A" w:rsidRPr="00156ED0">
        <w:rPr>
          <w:rFonts w:ascii="宋体" w:eastAsia="宋体" w:hAnsi="宋体" w:cs="Times New Roman"/>
          <w:sz w:val="24"/>
          <w:szCs w:val="24"/>
        </w:rPr>
        <w:t>N，高度为</w:t>
      </w:r>
      <w:smartTag w:uri="urn:schemas-microsoft-com:office:smarttags" w:element="chmetcnv">
        <w:smartTagPr>
          <w:attr w:name="TCSC" w:val="0"/>
          <w:attr w:name="NumberType" w:val="1"/>
          <w:attr w:name="Negative" w:val="False"/>
          <w:attr w:name="HasSpace" w:val="False"/>
          <w:attr w:name="SourceValue" w:val="25"/>
          <w:attr w:name="UnitName" w:val="mm"/>
        </w:smartTagPr>
        <w:r w:rsidR="00815B4A" w:rsidRPr="00156ED0">
          <w:rPr>
            <w:rFonts w:ascii="宋体" w:eastAsia="宋体" w:hAnsi="宋体" w:cs="Times New Roman"/>
            <w:sz w:val="24"/>
            <w:szCs w:val="24"/>
          </w:rPr>
          <w:t>25mm</w:t>
        </w:r>
      </w:smartTag>
      <w:r w:rsidR="00815B4A" w:rsidRPr="00156ED0">
        <w:rPr>
          <w:rFonts w:ascii="宋体" w:eastAsia="宋体" w:hAnsi="宋体" w:cs="Times New Roman"/>
          <w:sz w:val="24"/>
          <w:szCs w:val="24"/>
        </w:rPr>
        <w:t>，中心有1个直径为</w:t>
      </w:r>
      <w:smartTag w:uri="urn:schemas-microsoft-com:office:smarttags" w:element="chmetcnv">
        <w:smartTagPr>
          <w:attr w:name="TCSC" w:val="0"/>
          <w:attr w:name="NumberType" w:val="1"/>
          <w:attr w:name="Negative" w:val="False"/>
          <w:attr w:name="HasSpace" w:val="False"/>
          <w:attr w:name="SourceValue" w:val="10"/>
          <w:attr w:name="UnitName" w:val="mm"/>
        </w:smartTagPr>
        <w:r w:rsidR="00815B4A" w:rsidRPr="00156ED0">
          <w:rPr>
            <w:rFonts w:ascii="宋体" w:eastAsia="宋体" w:hAnsi="宋体" w:cs="Times New Roman"/>
            <w:sz w:val="24"/>
            <w:szCs w:val="24"/>
          </w:rPr>
          <w:t>10mm</w:t>
        </w:r>
      </w:smartTag>
      <w:r w:rsidR="00815B4A" w:rsidRPr="00156ED0">
        <w:rPr>
          <w:rFonts w:ascii="宋体" w:eastAsia="宋体" w:hAnsi="宋体" w:cs="Times New Roman"/>
          <w:sz w:val="24"/>
          <w:szCs w:val="24"/>
        </w:rPr>
        <w:t>的圆孔）。</w:t>
      </w:r>
      <w:r w:rsidR="00156ED0" w:rsidRPr="00156ED0">
        <w:rPr>
          <w:rFonts w:ascii="宋体" w:eastAsia="宋体" w:hAnsi="宋体" w:cs="Times New Roman"/>
          <w:sz w:val="24"/>
          <w:szCs w:val="24"/>
        </w:rPr>
        <w:t>其中第1、2层楼面板须与模型主体结构固接，且在板的形心处需预留1个直径为</w:t>
      </w:r>
      <w:smartTag w:uri="urn:schemas-microsoft-com:office:smarttags" w:element="chmetcnv">
        <w:smartTagPr>
          <w:attr w:name="TCSC" w:val="0"/>
          <w:attr w:name="NumberType" w:val="1"/>
          <w:attr w:name="Negative" w:val="False"/>
          <w:attr w:name="HasSpace" w:val="False"/>
          <w:attr w:name="SourceValue" w:val="10"/>
          <w:attr w:name="UnitName" w:val="mm"/>
        </w:smartTagPr>
        <w:r w:rsidR="00156ED0" w:rsidRPr="00156ED0">
          <w:rPr>
            <w:rFonts w:ascii="宋体" w:eastAsia="宋体" w:hAnsi="宋体" w:cs="Times New Roman"/>
            <w:sz w:val="24"/>
            <w:szCs w:val="24"/>
          </w:rPr>
          <w:t>10mm</w:t>
        </w:r>
      </w:smartTag>
      <w:r w:rsidR="00156ED0" w:rsidRPr="00156ED0">
        <w:rPr>
          <w:rFonts w:ascii="宋体" w:eastAsia="宋体" w:hAnsi="宋体" w:cs="Times New Roman"/>
          <w:sz w:val="24"/>
          <w:szCs w:val="24"/>
        </w:rPr>
        <w:t>（允许误差为±</w:t>
      </w:r>
      <w:smartTag w:uri="urn:schemas-microsoft-com:office:smarttags" w:element="chmetcnv">
        <w:smartTagPr>
          <w:attr w:name="TCSC" w:val="0"/>
          <w:attr w:name="NumberType" w:val="1"/>
          <w:attr w:name="Negative" w:val="False"/>
          <w:attr w:name="HasSpace" w:val="False"/>
          <w:attr w:name="SourceValue" w:val=".5"/>
          <w:attr w:name="UnitName" w:val="mm"/>
        </w:smartTagPr>
        <w:r w:rsidR="00156ED0" w:rsidRPr="00156ED0">
          <w:rPr>
            <w:rFonts w:ascii="宋体" w:eastAsia="宋体" w:hAnsi="宋体" w:cs="Times New Roman"/>
            <w:sz w:val="24"/>
            <w:szCs w:val="24"/>
          </w:rPr>
          <w:t>0.5mm</w:t>
        </w:r>
      </w:smartTag>
      <w:r w:rsidR="00472E3B">
        <w:rPr>
          <w:rFonts w:ascii="宋体" w:eastAsia="宋体" w:hAnsi="宋体" w:cs="Times New Roman"/>
          <w:sz w:val="24"/>
          <w:szCs w:val="24"/>
        </w:rPr>
        <w:t>）的圆孔（将插销插入该孔固定加载砝码</w:t>
      </w:r>
      <w:r w:rsidR="00156ED0" w:rsidRPr="00156ED0">
        <w:rPr>
          <w:rFonts w:ascii="宋体" w:eastAsia="宋体" w:hAnsi="宋体" w:cs="Times New Roman"/>
          <w:sz w:val="24"/>
          <w:szCs w:val="24"/>
        </w:rPr>
        <w:t>）。第</w:t>
      </w:r>
      <w:r w:rsidR="00156ED0" w:rsidRPr="00156ED0">
        <w:rPr>
          <w:rFonts w:ascii="宋体" w:eastAsia="宋体" w:hAnsi="宋体" w:cs="Times New Roman" w:hint="eastAsia"/>
          <w:sz w:val="24"/>
          <w:szCs w:val="24"/>
        </w:rPr>
        <w:t>3</w:t>
      </w:r>
      <w:r w:rsidR="00156ED0" w:rsidRPr="00156ED0">
        <w:rPr>
          <w:rFonts w:ascii="宋体" w:eastAsia="宋体" w:hAnsi="宋体" w:cs="Times New Roman"/>
          <w:sz w:val="24"/>
          <w:szCs w:val="24"/>
        </w:rPr>
        <w:t>层加载砝码水平自由安置在该层楼面板上，不用插销固定。</w:t>
      </w:r>
      <w:r w:rsidR="00815B4A" w:rsidRPr="00156ED0">
        <w:rPr>
          <w:rFonts w:ascii="宋体" w:eastAsia="宋体" w:hAnsi="宋体" w:cs="Times New Roman"/>
          <w:sz w:val="24"/>
          <w:szCs w:val="24"/>
        </w:rPr>
        <w:t>各楼层间侧面构件的布置须确保参赛者能用手将砝码安置在各层楼板上面，并能满足加载要求。</w:t>
      </w:r>
    </w:p>
    <w:p w:rsidR="00156ED0" w:rsidRPr="00156ED0" w:rsidRDefault="00156ED0" w:rsidP="00390B03">
      <w:pPr>
        <w:spacing w:after="0" w:line="360" w:lineRule="auto"/>
        <w:ind w:firstLineChars="200" w:firstLine="480"/>
        <w:jc w:val="both"/>
        <w:rPr>
          <w:rFonts w:ascii="宋体" w:eastAsia="宋体" w:hAnsi="宋体" w:cs="Times New Roman"/>
          <w:sz w:val="24"/>
          <w:szCs w:val="24"/>
        </w:rPr>
      </w:pPr>
      <w:r w:rsidRPr="00156ED0">
        <w:rPr>
          <w:rFonts w:ascii="宋体" w:eastAsia="宋体" w:hAnsi="宋体" w:cs="Times New Roman" w:hint="eastAsia"/>
          <w:sz w:val="24"/>
          <w:szCs w:val="24"/>
        </w:rPr>
        <w:t>(</w:t>
      </w:r>
      <w:r w:rsidR="00815B4A">
        <w:rPr>
          <w:rFonts w:ascii="宋体" w:eastAsia="宋体" w:hAnsi="宋体" w:cs="Times New Roman"/>
          <w:sz w:val="24"/>
          <w:szCs w:val="24"/>
        </w:rPr>
        <w:t>5</w:t>
      </w:r>
      <w:r w:rsidRPr="00156ED0">
        <w:rPr>
          <w:rFonts w:ascii="宋体" w:eastAsia="宋体" w:hAnsi="宋体" w:cs="Times New Roman" w:hint="eastAsia"/>
          <w:sz w:val="24"/>
          <w:szCs w:val="24"/>
        </w:rPr>
        <w:t>)</w:t>
      </w:r>
      <w:r w:rsidRPr="00156ED0">
        <w:rPr>
          <w:rFonts w:ascii="宋体" w:eastAsia="宋体" w:hAnsi="宋体" w:cs="Times New Roman"/>
          <w:sz w:val="24"/>
          <w:szCs w:val="24"/>
        </w:rPr>
        <w:t>模型铅垂向投影面的平面尺寸须在</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156ED0">
          <w:rPr>
            <w:rFonts w:ascii="宋体" w:eastAsia="宋体" w:hAnsi="宋体" w:cs="Times New Roman"/>
            <w:sz w:val="24"/>
            <w:szCs w:val="24"/>
          </w:rPr>
          <w:t>200mm</w:t>
        </w:r>
      </w:smartTag>
      <w:r w:rsidRPr="00156ED0">
        <w:rPr>
          <w:rFonts w:ascii="宋体" w:eastAsia="宋体" w:hAnsi="宋体" w:cs="Times New Roman"/>
          <w:sz w:val="24"/>
          <w:szCs w:val="24"/>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156ED0">
          <w:rPr>
            <w:rFonts w:ascii="宋体" w:eastAsia="宋体" w:hAnsi="宋体" w:cs="Times New Roman"/>
            <w:sz w:val="24"/>
            <w:szCs w:val="24"/>
          </w:rPr>
          <w:t>200mm</w:t>
        </w:r>
      </w:smartTag>
      <w:r w:rsidRPr="00156ED0">
        <w:rPr>
          <w:rFonts w:ascii="宋体" w:eastAsia="宋体" w:hAnsi="宋体" w:cs="Times New Roman"/>
          <w:sz w:val="24"/>
          <w:szCs w:val="24"/>
        </w:rPr>
        <w:t>以内（允许误差±</w:t>
      </w:r>
      <w:smartTag w:uri="urn:schemas-microsoft-com:office:smarttags" w:element="chmetcnv">
        <w:smartTagPr>
          <w:attr w:name="UnitName" w:val="mm"/>
          <w:attr w:name="SourceValue" w:val="5"/>
          <w:attr w:name="HasSpace" w:val="False"/>
          <w:attr w:name="Negative" w:val="False"/>
          <w:attr w:name="NumberType" w:val="1"/>
          <w:attr w:name="TCSC" w:val="0"/>
        </w:smartTagPr>
        <w:r w:rsidRPr="00156ED0">
          <w:rPr>
            <w:rFonts w:ascii="宋体" w:eastAsia="宋体" w:hAnsi="宋体" w:cs="Times New Roman"/>
            <w:sz w:val="24"/>
            <w:szCs w:val="24"/>
          </w:rPr>
          <w:t>5mm</w:t>
        </w:r>
      </w:smartTag>
      <w:r w:rsidR="00472E3B">
        <w:rPr>
          <w:rFonts w:ascii="宋体" w:eastAsia="宋体" w:hAnsi="宋体" w:cs="Times New Roman"/>
          <w:sz w:val="24"/>
          <w:szCs w:val="24"/>
        </w:rPr>
        <w:t>）。模型固定于底板上，要求模型底截面的形心与底板形心重合</w:t>
      </w:r>
      <w:r w:rsidRPr="00156ED0">
        <w:rPr>
          <w:rFonts w:ascii="宋体" w:eastAsia="宋体" w:hAnsi="宋体" w:cs="Times New Roman"/>
          <w:sz w:val="24"/>
          <w:szCs w:val="24"/>
        </w:rPr>
        <w:t>。</w:t>
      </w:r>
    </w:p>
    <w:p w:rsidR="0073713E" w:rsidRPr="0073713E" w:rsidRDefault="00156ED0" w:rsidP="00390B03">
      <w:pPr>
        <w:keepNext/>
        <w:keepLines/>
        <w:spacing w:after="0" w:line="360" w:lineRule="auto"/>
        <w:jc w:val="both"/>
        <w:outlineLvl w:val="2"/>
        <w:rPr>
          <w:rFonts w:ascii="Times New Roman" w:eastAsia="宋体" w:hAnsi="Times New Roman" w:cs="Times New Roman"/>
          <w:b/>
          <w:bCs/>
          <w:sz w:val="32"/>
          <w:szCs w:val="32"/>
        </w:rPr>
      </w:pPr>
      <w:r w:rsidRPr="00156ED0">
        <w:rPr>
          <w:rFonts w:ascii="Times New Roman" w:eastAsia="宋体" w:hAnsi="Times New Roman" w:cs="Times New Roman" w:hint="eastAsia"/>
          <w:b/>
          <w:bCs/>
          <w:sz w:val="32"/>
          <w:szCs w:val="32"/>
        </w:rPr>
        <w:t>（二）、</w:t>
      </w:r>
      <w:r w:rsidRPr="00156ED0">
        <w:rPr>
          <w:rFonts w:ascii="Times New Roman" w:eastAsia="宋体" w:hAnsi="Times New Roman" w:cs="Times New Roman"/>
          <w:b/>
          <w:bCs/>
          <w:sz w:val="32"/>
          <w:szCs w:val="32"/>
        </w:rPr>
        <w:t>加载步骤及要求</w:t>
      </w:r>
    </w:p>
    <w:p w:rsidR="0073713E" w:rsidRPr="00C54782" w:rsidRDefault="0073713E" w:rsidP="0073713E">
      <w:pPr>
        <w:widowControl/>
        <w:tabs>
          <w:tab w:val="left" w:pos="1320"/>
        </w:tabs>
        <w:spacing w:after="0" w:line="360" w:lineRule="auto"/>
        <w:ind w:firstLineChars="200" w:firstLine="480"/>
        <w:jc w:val="both"/>
        <w:rPr>
          <w:rFonts w:ascii="Times New Roman" w:hAnsi="Times New Roman" w:cs="Times New Roman"/>
          <w:color w:val="000000"/>
          <w:sz w:val="24"/>
        </w:rPr>
      </w:pPr>
      <w:r w:rsidRPr="00156ED0">
        <w:rPr>
          <w:rFonts w:ascii="宋体" w:eastAsia="宋体" w:hAnsi="宋体" w:cs="Times New Roman"/>
          <w:sz w:val="24"/>
          <w:szCs w:val="24"/>
        </w:rPr>
        <w:t>(1)</w:t>
      </w:r>
      <w:r w:rsidRPr="00C54782">
        <w:rPr>
          <w:rFonts w:ascii="Times New Roman" w:hAnsi="Times New Roman" w:cs="Times New Roman" w:hint="eastAsia"/>
          <w:color w:val="000000"/>
          <w:sz w:val="24"/>
        </w:rPr>
        <w:t>模型制作完毕后，由工作人员在评委监督下对模型进行模型尺寸违规检查，对领取的底板进行称重，重量</w:t>
      </w:r>
      <w:r>
        <w:rPr>
          <w:rFonts w:ascii="Times New Roman" w:hAnsi="Times New Roman" w:cs="Times New Roman" w:hint="eastAsia"/>
          <w:color w:val="000000"/>
          <w:sz w:val="24"/>
        </w:rPr>
        <w:t>G</w:t>
      </w:r>
      <w:r w:rsidRPr="00C54782">
        <w:rPr>
          <w:rFonts w:ascii="Times New Roman" w:hAnsi="Times New Roman" w:cs="Times New Roman" w:hint="eastAsia"/>
          <w:color w:val="000000"/>
          <w:sz w:val="24"/>
        </w:rPr>
        <w:t>1</w:t>
      </w:r>
      <w:r w:rsidRPr="00C54782">
        <w:rPr>
          <w:rFonts w:ascii="Times New Roman" w:hAnsi="Times New Roman" w:cs="Times New Roman" w:hint="eastAsia"/>
          <w:color w:val="000000"/>
          <w:sz w:val="24"/>
        </w:rPr>
        <w:t>精确到</w:t>
      </w:r>
      <w:r w:rsidRPr="00C54782">
        <w:rPr>
          <w:rFonts w:ascii="Times New Roman" w:hAnsi="Times New Roman" w:cs="Times New Roman" w:hint="eastAsia"/>
          <w:color w:val="000000"/>
          <w:sz w:val="24"/>
        </w:rPr>
        <w:t>0.1g</w:t>
      </w:r>
      <w:r w:rsidRPr="00C54782">
        <w:rPr>
          <w:rFonts w:ascii="Times New Roman" w:hAnsi="Times New Roman" w:cs="Times New Roman" w:hint="eastAsia"/>
          <w:color w:val="000000"/>
          <w:sz w:val="24"/>
        </w:rPr>
        <w:t>，模型尺寸以</w:t>
      </w:r>
      <w:r w:rsidRPr="00C54782">
        <w:rPr>
          <w:rFonts w:ascii="Times New Roman" w:hAnsi="Times New Roman" w:cs="Times New Roman" w:hint="eastAsia"/>
          <w:color w:val="000000"/>
          <w:sz w:val="24"/>
        </w:rPr>
        <w:t>mm</w:t>
      </w:r>
      <w:r w:rsidRPr="00C54782">
        <w:rPr>
          <w:rFonts w:ascii="Times New Roman" w:hAnsi="Times New Roman" w:cs="Times New Roman" w:hint="eastAsia"/>
          <w:color w:val="000000"/>
          <w:sz w:val="24"/>
        </w:rPr>
        <w:t>为单位，在对整个</w:t>
      </w:r>
      <w:r w:rsidR="00826F72">
        <w:rPr>
          <w:rFonts w:ascii="Times New Roman" w:hAnsi="Times New Roman" w:cs="Times New Roman"/>
          <w:color w:val="000000"/>
          <w:sz w:val="24"/>
        </w:rPr>
        <w:t>制作好的模型（含底板</w:t>
      </w:r>
      <w:r w:rsidRPr="00C54782">
        <w:rPr>
          <w:rFonts w:ascii="Times New Roman" w:hAnsi="Times New Roman" w:cs="Times New Roman"/>
          <w:color w:val="000000"/>
          <w:sz w:val="24"/>
        </w:rPr>
        <w:t>）称重得到</w:t>
      </w:r>
      <w:r w:rsidRPr="00C54782">
        <w:rPr>
          <w:rFonts w:ascii="Times New Roman" w:hAnsi="Times New Roman" w:cs="Times New Roman"/>
          <w:color w:val="000000"/>
          <w:sz w:val="24"/>
        </w:rPr>
        <w:t> </w:t>
      </w:r>
      <w:r>
        <w:rPr>
          <w:rFonts w:ascii="Times New Roman" w:hAnsi="Times New Roman" w:cs="Times New Roman"/>
          <w:color w:val="000000"/>
          <w:sz w:val="24"/>
        </w:rPr>
        <w:t>G</w:t>
      </w:r>
      <w:r w:rsidRPr="00C54782">
        <w:rPr>
          <w:rFonts w:ascii="Times New Roman" w:hAnsi="Times New Roman" w:cs="Times New Roman"/>
          <w:color w:val="000000"/>
          <w:sz w:val="24"/>
        </w:rPr>
        <w:t>2</w:t>
      </w:r>
      <w:r w:rsidRPr="00C54782">
        <w:rPr>
          <w:rFonts w:ascii="Times New Roman" w:hAnsi="Times New Roman" w:cs="Times New Roman" w:hint="eastAsia"/>
          <w:color w:val="000000"/>
          <w:sz w:val="24"/>
        </w:rPr>
        <w:t>精确到</w:t>
      </w:r>
      <w:r w:rsidRPr="00C54782">
        <w:rPr>
          <w:rFonts w:ascii="Times New Roman" w:hAnsi="Times New Roman" w:cs="Times New Roman" w:hint="eastAsia"/>
          <w:color w:val="000000"/>
          <w:sz w:val="24"/>
        </w:rPr>
        <w:t>0.1g</w:t>
      </w:r>
      <w:r w:rsidRPr="00C54782">
        <w:rPr>
          <w:rFonts w:ascii="Times New Roman" w:hAnsi="Times New Roman" w:cs="Times New Roman" w:hint="eastAsia"/>
          <w:color w:val="000000"/>
          <w:sz w:val="24"/>
        </w:rPr>
        <w:t>，模型尺寸以</w:t>
      </w:r>
      <w:r w:rsidRPr="00C54782">
        <w:rPr>
          <w:rFonts w:ascii="Times New Roman" w:hAnsi="Times New Roman" w:cs="Times New Roman" w:hint="eastAsia"/>
          <w:color w:val="000000"/>
          <w:sz w:val="24"/>
        </w:rPr>
        <w:t>mm</w:t>
      </w:r>
      <w:r w:rsidRPr="00C54782">
        <w:rPr>
          <w:rFonts w:ascii="Times New Roman" w:hAnsi="Times New Roman" w:cs="Times New Roman" w:hint="eastAsia"/>
          <w:color w:val="000000"/>
          <w:sz w:val="24"/>
        </w:rPr>
        <w:t>为单位，计算出模型质量</w:t>
      </w:r>
      <w:r>
        <w:rPr>
          <w:rFonts w:ascii="Times New Roman" w:hAnsi="Times New Roman" w:cs="Times New Roman" w:hint="eastAsia"/>
          <w:color w:val="000000"/>
          <w:sz w:val="24"/>
        </w:rPr>
        <w:t>G</w:t>
      </w:r>
      <w:r w:rsidRPr="00C54782">
        <w:rPr>
          <w:rFonts w:ascii="Times New Roman" w:hAnsi="Times New Roman" w:cs="Times New Roman" w:hint="eastAsia"/>
          <w:color w:val="000000"/>
          <w:sz w:val="24"/>
        </w:rPr>
        <w:t>3=</w:t>
      </w:r>
      <w:r>
        <w:rPr>
          <w:rFonts w:ascii="Times New Roman" w:hAnsi="Times New Roman" w:cs="Times New Roman"/>
          <w:color w:val="000000"/>
          <w:sz w:val="24"/>
        </w:rPr>
        <w:t xml:space="preserve"> G</w:t>
      </w:r>
      <w:r w:rsidRPr="00C54782">
        <w:rPr>
          <w:rFonts w:ascii="Times New Roman" w:hAnsi="Times New Roman" w:cs="Times New Roman"/>
          <w:color w:val="000000"/>
          <w:sz w:val="24"/>
        </w:rPr>
        <w:t>2</w:t>
      </w:r>
      <w:r w:rsidRPr="00C54782">
        <w:rPr>
          <w:rFonts w:ascii="Times New Roman" w:hAnsi="Times New Roman" w:cs="Times New Roman" w:hint="eastAsia"/>
          <w:color w:val="000000"/>
          <w:sz w:val="24"/>
        </w:rPr>
        <w:t>-</w:t>
      </w:r>
      <w:r>
        <w:rPr>
          <w:rFonts w:ascii="Times New Roman" w:hAnsi="Times New Roman" w:cs="Times New Roman" w:hint="eastAsia"/>
          <w:color w:val="000000"/>
          <w:sz w:val="24"/>
        </w:rPr>
        <w:t>G</w:t>
      </w:r>
      <w:r w:rsidRPr="00C54782">
        <w:rPr>
          <w:rFonts w:ascii="Times New Roman" w:hAnsi="Times New Roman" w:cs="Times New Roman" w:hint="eastAsia"/>
          <w:color w:val="000000"/>
          <w:sz w:val="24"/>
        </w:rPr>
        <w:t>1</w:t>
      </w:r>
    </w:p>
    <w:p w:rsidR="00156ED0" w:rsidRPr="00156ED0" w:rsidRDefault="0073713E" w:rsidP="00390B03">
      <w:pPr>
        <w:spacing w:after="0" w:line="360" w:lineRule="auto"/>
        <w:ind w:firstLineChars="200" w:firstLine="480"/>
        <w:jc w:val="both"/>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2</w:t>
      </w:r>
      <w:r w:rsidR="00156ED0" w:rsidRPr="00156ED0">
        <w:rPr>
          <w:rFonts w:ascii="宋体" w:eastAsia="宋体" w:hAnsi="宋体" w:cs="Times New Roman"/>
          <w:sz w:val="24"/>
          <w:szCs w:val="24"/>
        </w:rPr>
        <w:t>)参赛队必须在规定时间内自行将固定模型的底板安装</w:t>
      </w:r>
      <w:r>
        <w:rPr>
          <w:rFonts w:ascii="宋体" w:eastAsia="宋体" w:hAnsi="宋体" w:cs="Times New Roman"/>
          <w:sz w:val="24"/>
          <w:szCs w:val="24"/>
        </w:rPr>
        <w:t>在组委会提供的加载测试仪器上（模型底板</w:t>
      </w:r>
      <w:r w:rsidR="004F2FFD">
        <w:rPr>
          <w:rFonts w:ascii="宋体" w:eastAsia="宋体" w:hAnsi="宋体" w:cs="Times New Roman" w:hint="eastAsia"/>
          <w:sz w:val="24"/>
          <w:szCs w:val="24"/>
        </w:rPr>
        <w:t>用老虎钳</w:t>
      </w:r>
      <w:r>
        <w:rPr>
          <w:rFonts w:ascii="宋体" w:eastAsia="宋体" w:hAnsi="宋体" w:cs="Times New Roman"/>
          <w:sz w:val="24"/>
          <w:szCs w:val="24"/>
        </w:rPr>
        <w:t>固定在加载仪器的滑板上）</w:t>
      </w:r>
      <w:r w:rsidR="00156ED0" w:rsidRPr="00156ED0">
        <w:rPr>
          <w:rFonts w:ascii="宋体" w:eastAsia="宋体" w:hAnsi="宋体" w:cs="Times New Roman"/>
          <w:sz w:val="24"/>
          <w:szCs w:val="24"/>
        </w:rPr>
        <w:t>。然后，由参赛者在模型各层楼板上安置组委会统一提供的加载砝码（每层1个</w:t>
      </w:r>
      <w:r w:rsidR="00156ED0" w:rsidRPr="00156ED0">
        <w:rPr>
          <w:rFonts w:ascii="宋体" w:eastAsia="宋体" w:hAnsi="宋体" w:cs="Times New Roman" w:hint="eastAsia"/>
          <w:sz w:val="24"/>
          <w:szCs w:val="24"/>
        </w:rPr>
        <w:t>10</w:t>
      </w:r>
      <w:r w:rsidR="00156ED0" w:rsidRPr="00156ED0">
        <w:rPr>
          <w:rFonts w:ascii="宋体" w:eastAsia="宋体" w:hAnsi="宋体" w:cs="Times New Roman"/>
          <w:sz w:val="24"/>
          <w:szCs w:val="24"/>
        </w:rPr>
        <w:t>N砝码）。在第1、2层，砝码用插销固定在各层楼板上，第</w:t>
      </w:r>
      <w:r w:rsidR="00156ED0" w:rsidRPr="00156ED0">
        <w:rPr>
          <w:rFonts w:ascii="宋体" w:eastAsia="宋体" w:hAnsi="宋体" w:cs="Times New Roman" w:hint="eastAsia"/>
          <w:sz w:val="24"/>
          <w:szCs w:val="24"/>
        </w:rPr>
        <w:t>3</w:t>
      </w:r>
      <w:r w:rsidR="00156ED0" w:rsidRPr="00156ED0">
        <w:rPr>
          <w:rFonts w:ascii="宋体" w:eastAsia="宋体" w:hAnsi="宋体" w:cs="Times New Roman"/>
          <w:sz w:val="24"/>
          <w:szCs w:val="24"/>
        </w:rPr>
        <w:t>层砝码自由水平放置。</w:t>
      </w:r>
    </w:p>
    <w:p w:rsidR="00156ED0" w:rsidRPr="00156ED0" w:rsidRDefault="0073713E" w:rsidP="00390B03">
      <w:pPr>
        <w:spacing w:after="0" w:line="360" w:lineRule="auto"/>
        <w:ind w:firstLineChars="200" w:firstLine="480"/>
        <w:jc w:val="both"/>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3</w:t>
      </w:r>
      <w:r w:rsidR="00156ED0" w:rsidRPr="00156ED0">
        <w:rPr>
          <w:rFonts w:ascii="宋体" w:eastAsia="宋体" w:hAnsi="宋体" w:cs="Times New Roman"/>
          <w:sz w:val="24"/>
          <w:szCs w:val="24"/>
        </w:rPr>
        <w:t>)加载试验时，加载砝码W质量为</w:t>
      </w:r>
      <w:r w:rsidR="00975077">
        <w:rPr>
          <w:rFonts w:ascii="宋体" w:eastAsia="宋体" w:hAnsi="宋体" w:cs="Times New Roman" w:hint="eastAsia"/>
          <w:sz w:val="24"/>
          <w:szCs w:val="24"/>
        </w:rPr>
        <w:t>5</w:t>
      </w:r>
      <w:r w:rsidR="00156ED0" w:rsidRPr="00156ED0">
        <w:rPr>
          <w:rFonts w:ascii="宋体" w:eastAsia="宋体" w:hAnsi="宋体" w:cs="Times New Roman" w:hint="eastAsia"/>
          <w:sz w:val="24"/>
          <w:szCs w:val="24"/>
        </w:rPr>
        <w:t>0N，</w:t>
      </w:r>
      <w:r w:rsidR="00156ED0" w:rsidRPr="00156ED0">
        <w:rPr>
          <w:rFonts w:ascii="宋体" w:eastAsia="宋体" w:hAnsi="宋体" w:cs="Times New Roman"/>
          <w:sz w:val="24"/>
          <w:szCs w:val="24"/>
        </w:rPr>
        <w:t>自由下落的行程</w:t>
      </w:r>
      <w:r w:rsidR="00156ED0" w:rsidRPr="00156ED0">
        <w:rPr>
          <w:rFonts w:ascii="宋体" w:eastAsia="宋体" w:hAnsi="宋体" w:cs="Times New Roman" w:hint="eastAsia"/>
          <w:sz w:val="24"/>
          <w:szCs w:val="24"/>
        </w:rPr>
        <w:t>为1</w:t>
      </w:r>
      <w:r w:rsidR="00156ED0" w:rsidRPr="00156ED0">
        <w:rPr>
          <w:rFonts w:ascii="宋体" w:eastAsia="宋体" w:hAnsi="宋体" w:cs="Times New Roman"/>
          <w:bCs/>
          <w:sz w:val="24"/>
          <w:szCs w:val="24"/>
        </w:rPr>
        <w:t>20</w:t>
      </w:r>
      <w:r w:rsidR="00156ED0" w:rsidRPr="00156ED0">
        <w:rPr>
          <w:rFonts w:ascii="宋体" w:eastAsia="宋体" w:hAnsi="宋体" w:cs="Times New Roman"/>
          <w:sz w:val="24"/>
          <w:szCs w:val="24"/>
        </w:rPr>
        <w:t>mm，弹簧刚度约为</w:t>
      </w:r>
      <w:r w:rsidR="00156ED0" w:rsidRPr="004719DC">
        <w:rPr>
          <w:rFonts w:ascii="宋体" w:eastAsia="宋体" w:hAnsi="宋体" w:cs="Times New Roman" w:hint="eastAsia"/>
          <w:sz w:val="24"/>
          <w:szCs w:val="24"/>
        </w:rPr>
        <w:t>0.</w:t>
      </w:r>
      <w:r w:rsidR="00F97C98" w:rsidRPr="004719DC">
        <w:rPr>
          <w:rFonts w:ascii="宋体" w:eastAsia="宋体" w:hAnsi="宋体" w:cs="Times New Roman" w:hint="eastAsia"/>
          <w:sz w:val="24"/>
          <w:szCs w:val="24"/>
        </w:rPr>
        <w:t>9</w:t>
      </w:r>
      <w:r w:rsidR="00156ED0" w:rsidRPr="004719DC">
        <w:rPr>
          <w:rFonts w:ascii="宋体" w:eastAsia="宋体" w:hAnsi="宋体" w:cs="Times New Roman" w:hint="eastAsia"/>
          <w:sz w:val="24"/>
          <w:szCs w:val="24"/>
        </w:rPr>
        <w:t>9N/m</w:t>
      </w:r>
      <w:r w:rsidRPr="004719DC">
        <w:rPr>
          <w:rFonts w:ascii="宋体" w:eastAsia="宋体" w:hAnsi="宋体" w:cs="Times New Roman" w:hint="eastAsia"/>
          <w:sz w:val="24"/>
          <w:szCs w:val="24"/>
        </w:rPr>
        <w:t>m</w:t>
      </w:r>
      <w:r w:rsidR="00156ED0" w:rsidRPr="00156ED0">
        <w:rPr>
          <w:rFonts w:ascii="宋体" w:eastAsia="宋体" w:hAnsi="宋体" w:cs="Times New Roman"/>
          <w:sz w:val="24"/>
          <w:szCs w:val="24"/>
        </w:rPr>
        <w:t xml:space="preserve">。 </w:t>
      </w:r>
    </w:p>
    <w:p w:rsidR="00156ED0" w:rsidRDefault="0073713E" w:rsidP="00390B03">
      <w:pPr>
        <w:spacing w:after="0" w:line="360" w:lineRule="auto"/>
        <w:ind w:firstLineChars="200" w:firstLine="480"/>
        <w:jc w:val="both"/>
        <w:rPr>
          <w:rFonts w:ascii="宋体" w:eastAsia="宋体" w:hAnsi="宋体" w:cs="Times New Roman"/>
          <w:sz w:val="24"/>
          <w:szCs w:val="24"/>
        </w:rPr>
      </w:pPr>
      <w:r>
        <w:rPr>
          <w:rFonts w:ascii="宋体" w:eastAsia="宋体" w:hAnsi="宋体" w:cs="Times New Roman"/>
          <w:sz w:val="24"/>
          <w:szCs w:val="24"/>
        </w:rPr>
        <w:t>(</w:t>
      </w:r>
      <w:r>
        <w:rPr>
          <w:rFonts w:ascii="宋体" w:eastAsia="宋体" w:hAnsi="宋体" w:cs="Times New Roman" w:hint="eastAsia"/>
          <w:sz w:val="24"/>
          <w:szCs w:val="24"/>
        </w:rPr>
        <w:t>4</w:t>
      </w:r>
      <w:r w:rsidR="00156ED0" w:rsidRPr="00156ED0">
        <w:rPr>
          <w:rFonts w:ascii="宋体" w:eastAsia="宋体" w:hAnsi="宋体" w:cs="Times New Roman"/>
          <w:sz w:val="24"/>
          <w:szCs w:val="24"/>
        </w:rPr>
        <w:t>)抬高加载</w:t>
      </w:r>
      <w:r w:rsidR="00156ED0" w:rsidRPr="00156ED0">
        <w:rPr>
          <w:rFonts w:ascii="宋体" w:eastAsia="宋体" w:hAnsi="宋体" w:cs="Times New Roman" w:hint="eastAsia"/>
          <w:sz w:val="24"/>
          <w:szCs w:val="24"/>
        </w:rPr>
        <w:t>砝码W</w:t>
      </w:r>
      <w:r w:rsidR="00156ED0" w:rsidRPr="00156ED0">
        <w:rPr>
          <w:rFonts w:ascii="宋体" w:eastAsia="宋体" w:hAnsi="宋体" w:cs="Times New Roman"/>
          <w:sz w:val="24"/>
          <w:szCs w:val="24"/>
        </w:rPr>
        <w:t>至弹簧</w:t>
      </w:r>
      <w:r>
        <w:rPr>
          <w:rFonts w:ascii="宋体" w:eastAsia="宋体" w:hAnsi="宋体" w:cs="Times New Roman" w:hint="eastAsia"/>
          <w:sz w:val="24"/>
          <w:szCs w:val="24"/>
        </w:rPr>
        <w:t>刚好</w:t>
      </w:r>
      <w:r w:rsidR="00156ED0" w:rsidRPr="00156ED0">
        <w:rPr>
          <w:rFonts w:ascii="宋体" w:eastAsia="宋体" w:hAnsi="宋体" w:cs="Times New Roman"/>
          <w:sz w:val="24"/>
          <w:szCs w:val="24"/>
        </w:rPr>
        <w:t>完全卸载</w:t>
      </w:r>
      <w:r>
        <w:rPr>
          <w:rFonts w:ascii="宋体" w:eastAsia="宋体" w:hAnsi="宋体" w:cs="Times New Roman" w:hint="eastAsia"/>
          <w:sz w:val="24"/>
          <w:szCs w:val="24"/>
        </w:rPr>
        <w:t>后的高度之上120mm处</w:t>
      </w:r>
      <w:r w:rsidR="00156ED0" w:rsidRPr="00156ED0">
        <w:rPr>
          <w:rFonts w:ascii="宋体" w:eastAsia="宋体" w:hAnsi="宋体" w:cs="Times New Roman"/>
          <w:sz w:val="24"/>
          <w:szCs w:val="24"/>
        </w:rPr>
        <w:t>，然后突然释放加载砝码</w:t>
      </w:r>
      <w:r w:rsidR="00156ED0" w:rsidRPr="00156ED0">
        <w:rPr>
          <w:rFonts w:ascii="宋体" w:eastAsia="宋体" w:hAnsi="宋体" w:cs="Times New Roman" w:hint="eastAsia"/>
          <w:sz w:val="24"/>
          <w:szCs w:val="24"/>
        </w:rPr>
        <w:t>W</w:t>
      </w:r>
      <w:r w:rsidR="00156ED0" w:rsidRPr="00156ED0">
        <w:rPr>
          <w:rFonts w:ascii="宋体" w:eastAsia="宋体" w:hAnsi="宋体" w:cs="Times New Roman"/>
          <w:sz w:val="24"/>
          <w:szCs w:val="24"/>
        </w:rPr>
        <w:t>，使加载砝码</w:t>
      </w:r>
      <w:r w:rsidR="00156ED0" w:rsidRPr="00156ED0">
        <w:rPr>
          <w:rFonts w:ascii="宋体" w:eastAsia="宋体" w:hAnsi="宋体" w:cs="Times New Roman" w:hint="eastAsia"/>
          <w:sz w:val="24"/>
          <w:szCs w:val="24"/>
        </w:rPr>
        <w:t>W</w:t>
      </w:r>
      <w:r>
        <w:rPr>
          <w:rFonts w:ascii="宋体" w:eastAsia="宋体" w:hAnsi="宋体" w:cs="Times New Roman" w:hint="eastAsia"/>
          <w:sz w:val="24"/>
          <w:szCs w:val="24"/>
        </w:rPr>
        <w:t>在做一段自由下落后，</w:t>
      </w:r>
      <w:r w:rsidR="00156ED0" w:rsidRPr="00156ED0">
        <w:rPr>
          <w:rFonts w:ascii="宋体" w:eastAsia="宋体" w:hAnsi="宋体" w:cs="Times New Roman"/>
          <w:sz w:val="24"/>
          <w:szCs w:val="24"/>
        </w:rPr>
        <w:t>在弹簧支撑下作自由振动，</w:t>
      </w:r>
      <w:r>
        <w:rPr>
          <w:rFonts w:ascii="宋体" w:eastAsia="宋体" w:hAnsi="宋体" w:cs="Times New Roman" w:hint="eastAsia"/>
          <w:sz w:val="24"/>
          <w:szCs w:val="24"/>
        </w:rPr>
        <w:t>保证模型主体结构完好（支撑</w:t>
      </w:r>
      <w:r w:rsidR="00724BE7">
        <w:rPr>
          <w:rFonts w:ascii="宋体" w:eastAsia="宋体" w:hAnsi="宋体" w:cs="Times New Roman" w:hint="eastAsia"/>
          <w:sz w:val="24"/>
          <w:szCs w:val="24"/>
        </w:rPr>
        <w:t>柱</w:t>
      </w:r>
      <w:r>
        <w:rPr>
          <w:rFonts w:ascii="宋体" w:eastAsia="宋体" w:hAnsi="宋体" w:cs="Times New Roman" w:hint="eastAsia"/>
          <w:sz w:val="24"/>
          <w:szCs w:val="24"/>
        </w:rPr>
        <w:t>不断裂）。</w:t>
      </w:r>
    </w:p>
    <w:p w:rsidR="007F33A9" w:rsidRPr="004719DC" w:rsidRDefault="00F97C98" w:rsidP="007F33A9">
      <w:pPr>
        <w:spacing w:after="0" w:line="360" w:lineRule="auto"/>
        <w:ind w:firstLineChars="200" w:firstLine="480"/>
        <w:jc w:val="both"/>
        <w:rPr>
          <w:rFonts w:ascii="宋体" w:eastAsia="宋体" w:hAnsi="宋体" w:cs="Times New Roman"/>
          <w:b/>
          <w:sz w:val="24"/>
          <w:szCs w:val="24"/>
        </w:rPr>
      </w:pPr>
      <w:r w:rsidRPr="004719DC">
        <w:rPr>
          <w:rFonts w:asciiTheme="minorEastAsia" w:hAnsiTheme="minorEastAsia" w:cs="Times New Roman"/>
          <w:sz w:val="24"/>
          <w:szCs w:val="24"/>
        </w:rPr>
        <w:t>(</w:t>
      </w:r>
      <w:r w:rsidRPr="004719DC">
        <w:rPr>
          <w:rFonts w:asciiTheme="minorEastAsia" w:hAnsiTheme="minorEastAsia" w:cs="Times New Roman" w:hint="eastAsia"/>
          <w:sz w:val="24"/>
          <w:szCs w:val="24"/>
        </w:rPr>
        <w:t>5</w:t>
      </w:r>
      <w:r w:rsidRPr="004719DC">
        <w:rPr>
          <w:rFonts w:asciiTheme="minorEastAsia" w:hAnsiTheme="minorEastAsia" w:cs="Times New Roman"/>
          <w:sz w:val="24"/>
          <w:szCs w:val="24"/>
        </w:rPr>
        <w:t>)</w:t>
      </w:r>
      <w:r w:rsidRPr="004719DC">
        <w:rPr>
          <w:rFonts w:ascii="宋体" w:eastAsia="宋体" w:hAnsi="宋体" w:cs="Times New Roman"/>
          <w:sz w:val="24"/>
          <w:szCs w:val="24"/>
        </w:rPr>
        <w:t>在规格检测中出现以下</w:t>
      </w:r>
      <w:r w:rsidR="007F33A9" w:rsidRPr="004719DC">
        <w:rPr>
          <w:rFonts w:ascii="宋体" w:eastAsia="宋体" w:hAnsi="宋体" w:cs="Times New Roman" w:hint="eastAsia"/>
          <w:sz w:val="24"/>
          <w:szCs w:val="24"/>
        </w:rPr>
        <w:t>五</w:t>
      </w:r>
      <w:r w:rsidRPr="004719DC">
        <w:rPr>
          <w:rFonts w:ascii="宋体" w:eastAsia="宋体" w:hAnsi="宋体" w:cs="Times New Roman"/>
          <w:sz w:val="24"/>
          <w:szCs w:val="24"/>
        </w:rPr>
        <w:t>种情况之一，判定违规</w:t>
      </w:r>
      <w:r w:rsidR="007F33A9" w:rsidRPr="004719DC">
        <w:rPr>
          <w:rFonts w:ascii="宋体" w:eastAsia="宋体" w:hAnsi="宋体" w:cs="Times New Roman" w:hint="eastAsia"/>
          <w:sz w:val="24"/>
          <w:szCs w:val="24"/>
        </w:rPr>
        <w:t>：</w:t>
      </w:r>
    </w:p>
    <w:p w:rsidR="007F33A9" w:rsidRPr="004719DC" w:rsidRDefault="00F97C98" w:rsidP="007F33A9">
      <w:pPr>
        <w:spacing w:after="0" w:line="360" w:lineRule="auto"/>
        <w:ind w:firstLineChars="300" w:firstLine="720"/>
        <w:jc w:val="both"/>
        <w:rPr>
          <w:rFonts w:ascii="宋体" w:eastAsia="宋体" w:hAnsi="宋体" w:cs="Times New Roman"/>
          <w:sz w:val="24"/>
          <w:szCs w:val="24"/>
        </w:rPr>
      </w:pPr>
      <w:r w:rsidRPr="004719DC">
        <w:rPr>
          <w:rFonts w:asciiTheme="minorEastAsia" w:hAnsiTheme="minorEastAsia" w:cs="Times New Roman" w:hint="eastAsia"/>
          <w:sz w:val="24"/>
          <w:szCs w:val="24"/>
        </w:rPr>
        <w:t>①</w:t>
      </w:r>
      <w:r w:rsidRPr="004719DC">
        <w:rPr>
          <w:rFonts w:ascii="宋体" w:eastAsia="宋体" w:hAnsi="宋体" w:cs="Times New Roman"/>
          <w:sz w:val="24"/>
          <w:szCs w:val="24"/>
        </w:rPr>
        <w:t>模型制作过程中使用了非指定的材料，取消参赛资格</w:t>
      </w:r>
      <w:r w:rsidR="00C45F1B" w:rsidRPr="004719DC">
        <w:rPr>
          <w:rFonts w:ascii="宋体" w:eastAsia="宋体" w:hAnsi="宋体" w:cs="Times New Roman"/>
          <w:sz w:val="24"/>
          <w:szCs w:val="24"/>
        </w:rPr>
        <w:t>；</w:t>
      </w:r>
    </w:p>
    <w:p w:rsidR="007F33A9" w:rsidRPr="004719DC" w:rsidRDefault="00F97C98" w:rsidP="007F33A9">
      <w:pPr>
        <w:spacing w:after="0" w:line="360" w:lineRule="auto"/>
        <w:ind w:firstLineChars="300" w:firstLine="720"/>
        <w:jc w:val="both"/>
        <w:rPr>
          <w:rFonts w:ascii="宋体" w:eastAsia="宋体" w:hAnsi="宋体" w:cs="Times New Roman"/>
          <w:sz w:val="24"/>
          <w:szCs w:val="24"/>
        </w:rPr>
      </w:pPr>
      <w:r w:rsidRPr="004719DC">
        <w:rPr>
          <w:rFonts w:asciiTheme="minorEastAsia" w:hAnsiTheme="minorEastAsia" w:cs="Times New Roman" w:hint="eastAsia"/>
          <w:sz w:val="24"/>
          <w:szCs w:val="24"/>
        </w:rPr>
        <w:t>②</w:t>
      </w:r>
      <w:r w:rsidR="00C45F1B" w:rsidRPr="004719DC">
        <w:rPr>
          <w:rFonts w:asciiTheme="minorEastAsia" w:hAnsiTheme="minorEastAsia" w:cs="Times New Roman" w:hint="eastAsia"/>
          <w:sz w:val="24"/>
          <w:szCs w:val="24"/>
        </w:rPr>
        <w:t>各楼层间距（含与楼板直接接触的构件）</w:t>
      </w:r>
      <w:r w:rsidRPr="004719DC">
        <w:rPr>
          <w:rFonts w:ascii="宋体" w:eastAsia="宋体" w:hAnsi="宋体" w:cs="Times New Roman"/>
          <w:sz w:val="24"/>
          <w:szCs w:val="24"/>
        </w:rPr>
        <w:t>不满足</w:t>
      </w:r>
      <w:r w:rsidR="00C45F1B" w:rsidRPr="004719DC">
        <w:rPr>
          <w:rFonts w:ascii="宋体" w:eastAsia="宋体" w:hAnsi="宋体" w:cs="Times New Roman" w:hint="eastAsia"/>
          <w:sz w:val="24"/>
          <w:szCs w:val="24"/>
        </w:rPr>
        <w:t>250mm；</w:t>
      </w:r>
    </w:p>
    <w:p w:rsidR="007F33A9" w:rsidRPr="004719DC" w:rsidRDefault="00C45F1B" w:rsidP="007F33A9">
      <w:pPr>
        <w:spacing w:after="0" w:line="360" w:lineRule="auto"/>
        <w:ind w:firstLineChars="300" w:firstLine="720"/>
        <w:jc w:val="both"/>
        <w:rPr>
          <w:rFonts w:ascii="宋体" w:eastAsia="宋体" w:hAnsi="宋体" w:cs="Times New Roman"/>
          <w:sz w:val="24"/>
          <w:szCs w:val="24"/>
        </w:rPr>
      </w:pPr>
      <w:r w:rsidRPr="004719DC">
        <w:rPr>
          <w:rFonts w:ascii="宋体" w:eastAsia="宋体" w:hAnsi="宋体" w:cs="Times New Roman" w:hint="eastAsia"/>
          <w:sz w:val="24"/>
          <w:szCs w:val="24"/>
        </w:rPr>
        <w:t>③顶层平面高度超出900</w:t>
      </w:r>
      <w:r w:rsidRPr="004719DC">
        <w:rPr>
          <w:rFonts w:ascii="宋体" w:eastAsia="宋体" w:hAnsi="宋体" w:cs="Times New Roman"/>
          <w:sz w:val="24"/>
          <w:szCs w:val="24"/>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Pr="004719DC">
          <w:rPr>
            <w:rFonts w:ascii="宋体" w:eastAsia="宋体" w:hAnsi="宋体" w:cs="Times New Roman"/>
            <w:sz w:val="24"/>
            <w:szCs w:val="24"/>
          </w:rPr>
          <w:t>5mm</w:t>
        </w:r>
      </w:smartTag>
      <w:r w:rsidRPr="004719DC">
        <w:rPr>
          <w:rFonts w:ascii="宋体" w:eastAsia="宋体" w:hAnsi="宋体" w:cs="Times New Roman"/>
          <w:sz w:val="24"/>
          <w:szCs w:val="24"/>
        </w:rPr>
        <w:t>；</w:t>
      </w:r>
    </w:p>
    <w:p w:rsidR="007F33A9" w:rsidRPr="004719DC" w:rsidRDefault="00C45F1B" w:rsidP="007F33A9">
      <w:pPr>
        <w:spacing w:after="0" w:line="360" w:lineRule="auto"/>
        <w:ind w:firstLineChars="300" w:firstLine="720"/>
        <w:jc w:val="both"/>
        <w:rPr>
          <w:rFonts w:asciiTheme="minorEastAsia" w:hAnsiTheme="minorEastAsia" w:cs="Times New Roman"/>
          <w:sz w:val="24"/>
        </w:rPr>
      </w:pPr>
      <w:r w:rsidRPr="004719DC">
        <w:rPr>
          <w:rFonts w:ascii="宋体" w:eastAsia="宋体" w:hAnsi="宋体" w:cs="Times New Roman"/>
          <w:sz w:val="24"/>
          <w:szCs w:val="24"/>
        </w:rPr>
        <w:lastRenderedPageBreak/>
        <w:t>④</w:t>
      </w:r>
      <w:r w:rsidR="00F97C98" w:rsidRPr="004719DC">
        <w:rPr>
          <w:rFonts w:ascii="宋体" w:eastAsia="宋体" w:hAnsi="宋体" w:cs="Times New Roman"/>
          <w:sz w:val="24"/>
          <w:szCs w:val="24"/>
        </w:rPr>
        <w:t>模型有任何部分超过</w:t>
      </w:r>
      <w:r w:rsidR="00F97C98" w:rsidRPr="004719DC">
        <w:rPr>
          <w:rFonts w:ascii="宋体" w:eastAsia="宋体" w:hAnsi="宋体" w:cs="Times New Roman" w:hint="eastAsia"/>
          <w:sz w:val="24"/>
          <w:szCs w:val="24"/>
        </w:rPr>
        <w:t>200</w:t>
      </w:r>
      <w:r w:rsidR="00F97C98" w:rsidRPr="004719DC">
        <w:rPr>
          <w:rFonts w:ascii="Times New Roman" w:hAnsi="Times New Roman" w:cs="Times New Roman"/>
          <w:sz w:val="24"/>
        </w:rPr>
        <w:t>×</w:t>
      </w:r>
      <w:r w:rsidR="00F97C98" w:rsidRPr="004719DC">
        <w:rPr>
          <w:rFonts w:ascii="Times New Roman" w:hAnsi="Times New Roman" w:cs="Times New Roman" w:hint="eastAsia"/>
          <w:sz w:val="24"/>
        </w:rPr>
        <w:t>200</w:t>
      </w:r>
      <w:r w:rsidR="00F97C98" w:rsidRPr="004719DC">
        <w:rPr>
          <w:rFonts w:ascii="Times New Roman" w:hAnsi="Times New Roman" w:cs="Times New Roman" w:hint="eastAsia"/>
          <w:sz w:val="24"/>
        </w:rPr>
        <w:t>的范围</w:t>
      </w:r>
      <w:r w:rsidRPr="004719DC">
        <w:rPr>
          <w:rFonts w:ascii="Times New Roman" w:hAnsi="Times New Roman" w:cs="Times New Roman" w:hint="eastAsia"/>
          <w:sz w:val="24"/>
        </w:rPr>
        <w:t>，或总高度超过</w:t>
      </w:r>
      <w:r w:rsidRPr="004719DC">
        <w:rPr>
          <w:rFonts w:asciiTheme="minorEastAsia" w:hAnsiTheme="minorEastAsia" w:cs="Times New Roman" w:hint="eastAsia"/>
          <w:sz w:val="24"/>
        </w:rPr>
        <w:t>950mm</w:t>
      </w:r>
      <w:r w:rsidR="007F33A9" w:rsidRPr="004719DC">
        <w:rPr>
          <w:rFonts w:asciiTheme="minorEastAsia" w:hAnsiTheme="minorEastAsia" w:cs="Times New Roman" w:hint="eastAsia"/>
          <w:sz w:val="24"/>
        </w:rPr>
        <w:t>；</w:t>
      </w:r>
    </w:p>
    <w:p w:rsidR="007F33A9" w:rsidRPr="004719DC" w:rsidRDefault="001E0AAE" w:rsidP="007F33A9">
      <w:pPr>
        <w:spacing w:after="0" w:line="360" w:lineRule="auto"/>
        <w:ind w:firstLineChars="300" w:firstLine="720"/>
        <w:jc w:val="both"/>
        <w:rPr>
          <w:rFonts w:asciiTheme="minorEastAsia" w:hAnsiTheme="minorEastAsia" w:cs="Times New Roman"/>
          <w:sz w:val="24"/>
        </w:rPr>
      </w:pPr>
      <w:r w:rsidRPr="004719DC">
        <w:rPr>
          <w:rFonts w:asciiTheme="minorEastAsia" w:hAnsiTheme="minorEastAsia" w:cs="Times New Roman" w:hint="eastAsia"/>
          <w:sz w:val="24"/>
        </w:rPr>
        <w:t>⑤模型无法按照规定放置砝码</w:t>
      </w:r>
      <w:r w:rsidR="007F33A9" w:rsidRPr="004719DC">
        <w:rPr>
          <w:rFonts w:asciiTheme="minorEastAsia" w:hAnsiTheme="minorEastAsia" w:cs="Times New Roman" w:hint="eastAsia"/>
          <w:sz w:val="24"/>
        </w:rPr>
        <w:t>。</w:t>
      </w:r>
    </w:p>
    <w:p w:rsidR="007F33A9" w:rsidRPr="004719DC" w:rsidRDefault="007F33A9" w:rsidP="007F33A9">
      <w:pPr>
        <w:spacing w:after="0" w:line="360" w:lineRule="auto"/>
        <w:ind w:firstLineChars="200" w:firstLine="480"/>
        <w:jc w:val="both"/>
        <w:rPr>
          <w:rFonts w:ascii="宋体" w:eastAsia="宋体" w:hAnsi="宋体" w:cs="Times New Roman"/>
          <w:b/>
          <w:sz w:val="24"/>
          <w:szCs w:val="24"/>
        </w:rPr>
      </w:pPr>
      <w:r w:rsidRPr="004719DC">
        <w:rPr>
          <w:rFonts w:asciiTheme="minorEastAsia" w:hAnsiTheme="minorEastAsia" w:cs="Times New Roman" w:hint="eastAsia"/>
          <w:sz w:val="24"/>
        </w:rPr>
        <w:t>注意：以上检测均在加载前完成，即不符合赛题要求或有其他违规行为的参赛队伍不得进入加载阶段。</w:t>
      </w:r>
    </w:p>
    <w:p w:rsidR="00724BE7" w:rsidRPr="004719DC" w:rsidRDefault="00724BE7" w:rsidP="00C45F1B">
      <w:pPr>
        <w:spacing w:after="0" w:line="360" w:lineRule="auto"/>
        <w:ind w:firstLineChars="200" w:firstLine="480"/>
        <w:jc w:val="both"/>
        <w:rPr>
          <w:rFonts w:asciiTheme="minorEastAsia" w:hAnsiTheme="minorEastAsia" w:cs="Times New Roman"/>
          <w:sz w:val="24"/>
          <w:szCs w:val="24"/>
        </w:rPr>
      </w:pPr>
      <w:r w:rsidRPr="004719DC">
        <w:rPr>
          <w:rFonts w:asciiTheme="minorEastAsia" w:hAnsiTheme="minorEastAsia" w:cs="Times New Roman"/>
          <w:sz w:val="24"/>
          <w:szCs w:val="24"/>
        </w:rPr>
        <w:t>(</w:t>
      </w:r>
      <w:r w:rsidR="007F33A9" w:rsidRPr="004719DC">
        <w:rPr>
          <w:rFonts w:asciiTheme="minorEastAsia" w:hAnsiTheme="minorEastAsia" w:cs="Times New Roman" w:hint="eastAsia"/>
          <w:sz w:val="24"/>
          <w:szCs w:val="24"/>
        </w:rPr>
        <w:t>6</w:t>
      </w:r>
      <w:r w:rsidRPr="004719DC">
        <w:rPr>
          <w:rFonts w:asciiTheme="minorEastAsia" w:hAnsiTheme="minorEastAsia" w:cs="Times New Roman"/>
          <w:sz w:val="24"/>
          <w:szCs w:val="24"/>
        </w:rPr>
        <w:t>)</w:t>
      </w:r>
      <w:r w:rsidR="00F97C98" w:rsidRPr="004719DC">
        <w:rPr>
          <w:rFonts w:asciiTheme="minorEastAsia" w:hAnsiTheme="minorEastAsia" w:cs="Times New Roman"/>
          <w:sz w:val="24"/>
          <w:szCs w:val="24"/>
        </w:rPr>
        <w:t>加载过程中</w:t>
      </w:r>
      <w:r w:rsidRPr="004719DC">
        <w:rPr>
          <w:rFonts w:asciiTheme="minorEastAsia" w:hAnsiTheme="minorEastAsia" w:cs="Times New Roman"/>
          <w:sz w:val="24"/>
          <w:szCs w:val="24"/>
        </w:rPr>
        <w:t>出现以下</w:t>
      </w:r>
      <w:r w:rsidR="007F33A9" w:rsidRPr="004719DC">
        <w:rPr>
          <w:rFonts w:asciiTheme="minorEastAsia" w:hAnsiTheme="minorEastAsia" w:cs="Times New Roman" w:hint="eastAsia"/>
          <w:sz w:val="24"/>
          <w:szCs w:val="24"/>
        </w:rPr>
        <w:t>五种</w:t>
      </w:r>
      <w:r w:rsidRPr="004719DC">
        <w:rPr>
          <w:rFonts w:asciiTheme="minorEastAsia" w:hAnsiTheme="minorEastAsia" w:cs="Times New Roman"/>
          <w:sz w:val="24"/>
          <w:szCs w:val="24"/>
        </w:rPr>
        <w:t>情况</w:t>
      </w:r>
      <w:r w:rsidR="007F33A9" w:rsidRPr="004719DC">
        <w:rPr>
          <w:rFonts w:asciiTheme="minorEastAsia" w:hAnsiTheme="minorEastAsia" w:cs="Times New Roman" w:hint="eastAsia"/>
          <w:sz w:val="24"/>
          <w:szCs w:val="24"/>
        </w:rPr>
        <w:t>之一，</w:t>
      </w:r>
      <w:r w:rsidRPr="004719DC">
        <w:rPr>
          <w:rFonts w:asciiTheme="minorEastAsia" w:hAnsiTheme="minorEastAsia" w:cs="Times New Roman"/>
          <w:sz w:val="24"/>
          <w:szCs w:val="24"/>
        </w:rPr>
        <w:t>视为加载失败：</w:t>
      </w:r>
    </w:p>
    <w:p w:rsidR="00724BE7" w:rsidRPr="004719DC" w:rsidRDefault="001E0AAE" w:rsidP="00C45F1B">
      <w:pPr>
        <w:tabs>
          <w:tab w:val="left" w:pos="1534"/>
        </w:tabs>
        <w:spacing w:after="0" w:line="360" w:lineRule="auto"/>
        <w:ind w:firstLineChars="300" w:firstLine="720"/>
        <w:jc w:val="both"/>
        <w:rPr>
          <w:rFonts w:asciiTheme="minorEastAsia" w:hAnsiTheme="minorEastAsia" w:cs="Times New Roman"/>
          <w:sz w:val="24"/>
          <w:szCs w:val="24"/>
        </w:rPr>
      </w:pPr>
      <w:r w:rsidRPr="004719DC">
        <w:rPr>
          <w:rFonts w:asciiTheme="minorEastAsia" w:hAnsiTheme="minorEastAsia" w:cs="Times New Roman" w:hint="eastAsia"/>
          <w:sz w:val="24"/>
          <w:szCs w:val="24"/>
        </w:rPr>
        <w:t>①</w:t>
      </w:r>
      <w:r w:rsidR="00724BE7" w:rsidRPr="004719DC">
        <w:rPr>
          <w:rFonts w:asciiTheme="minorEastAsia" w:hAnsiTheme="minorEastAsia" w:cs="Times New Roman" w:hint="eastAsia"/>
          <w:sz w:val="24"/>
          <w:szCs w:val="24"/>
        </w:rPr>
        <w:t>顶层砝码被抛出；</w:t>
      </w:r>
      <w:r w:rsidR="00724BE7" w:rsidRPr="004719DC">
        <w:rPr>
          <w:rFonts w:asciiTheme="minorEastAsia" w:hAnsiTheme="minorEastAsia" w:cs="Times New Roman"/>
          <w:sz w:val="24"/>
          <w:szCs w:val="24"/>
        </w:rPr>
        <w:tab/>
      </w:r>
    </w:p>
    <w:p w:rsidR="00724BE7" w:rsidRPr="004719DC" w:rsidRDefault="001E0AAE" w:rsidP="00C45F1B">
      <w:pPr>
        <w:spacing w:after="0" w:line="360" w:lineRule="auto"/>
        <w:ind w:firstLineChars="300" w:firstLine="720"/>
        <w:jc w:val="both"/>
        <w:rPr>
          <w:rFonts w:asciiTheme="minorEastAsia" w:hAnsiTheme="minorEastAsia" w:cs="Times New Roman"/>
          <w:sz w:val="24"/>
          <w:szCs w:val="24"/>
        </w:rPr>
      </w:pPr>
      <w:r w:rsidRPr="004719DC">
        <w:rPr>
          <w:rFonts w:asciiTheme="minorEastAsia" w:hAnsiTheme="minorEastAsia" w:cs="Times New Roman" w:hint="eastAsia"/>
          <w:sz w:val="24"/>
          <w:szCs w:val="24"/>
        </w:rPr>
        <w:t>②模型</w:t>
      </w:r>
      <w:r w:rsidR="00724BE7" w:rsidRPr="004719DC">
        <w:rPr>
          <w:rFonts w:asciiTheme="minorEastAsia" w:hAnsiTheme="minorEastAsia" w:cs="Times New Roman" w:hint="eastAsia"/>
          <w:sz w:val="24"/>
          <w:szCs w:val="24"/>
        </w:rPr>
        <w:t>任意一层楼板塌陷；</w:t>
      </w:r>
    </w:p>
    <w:p w:rsidR="001E0AAE" w:rsidRPr="004719DC" w:rsidRDefault="001E0AAE" w:rsidP="001E0AAE">
      <w:pPr>
        <w:spacing w:after="0" w:line="360" w:lineRule="auto"/>
        <w:ind w:firstLineChars="300" w:firstLine="720"/>
        <w:jc w:val="both"/>
        <w:rPr>
          <w:rFonts w:asciiTheme="minorEastAsia" w:hAnsiTheme="minorEastAsia" w:cs="Times New Roman"/>
          <w:sz w:val="24"/>
          <w:szCs w:val="24"/>
        </w:rPr>
      </w:pPr>
      <w:r w:rsidRPr="004719DC">
        <w:rPr>
          <w:rFonts w:asciiTheme="minorEastAsia" w:hAnsiTheme="minorEastAsia" w:cs="Times New Roman" w:hint="eastAsia"/>
          <w:sz w:val="24"/>
          <w:szCs w:val="24"/>
        </w:rPr>
        <w:t>③模型任意一根支撑柱断裂；</w:t>
      </w:r>
    </w:p>
    <w:p w:rsidR="001E0AAE" w:rsidRPr="004719DC" w:rsidRDefault="00724BE7" w:rsidP="001E0AAE">
      <w:pPr>
        <w:spacing w:after="0" w:line="360" w:lineRule="auto"/>
        <w:ind w:firstLineChars="300" w:firstLine="720"/>
        <w:jc w:val="both"/>
        <w:rPr>
          <w:rFonts w:asciiTheme="minorEastAsia" w:hAnsiTheme="minorEastAsia" w:cs="Times New Roman"/>
          <w:sz w:val="24"/>
          <w:szCs w:val="24"/>
        </w:rPr>
      </w:pPr>
      <w:r w:rsidRPr="004719DC">
        <w:rPr>
          <w:rFonts w:asciiTheme="minorEastAsia" w:hAnsiTheme="minorEastAsia" w:cs="Times New Roman" w:hint="eastAsia"/>
          <w:sz w:val="24"/>
          <w:szCs w:val="24"/>
        </w:rPr>
        <w:t>④模型底部与底板粘和处完全脱胶</w:t>
      </w:r>
      <w:r w:rsidR="001E0AAE" w:rsidRPr="004719DC">
        <w:rPr>
          <w:rFonts w:asciiTheme="minorEastAsia" w:hAnsiTheme="minorEastAsia" w:cs="Times New Roman" w:hint="eastAsia"/>
          <w:sz w:val="24"/>
          <w:szCs w:val="24"/>
        </w:rPr>
        <w:t>，无法继续加载；</w:t>
      </w:r>
    </w:p>
    <w:p w:rsidR="001E0AAE" w:rsidRDefault="001E0AAE" w:rsidP="00C45F1B">
      <w:pPr>
        <w:spacing w:after="0" w:line="360" w:lineRule="auto"/>
        <w:ind w:firstLineChars="300" w:firstLine="720"/>
        <w:jc w:val="both"/>
        <w:rPr>
          <w:rFonts w:asciiTheme="minorEastAsia" w:hAnsiTheme="minorEastAsia" w:cs="Times New Roman"/>
          <w:sz w:val="24"/>
          <w:szCs w:val="24"/>
        </w:rPr>
      </w:pPr>
      <w:r w:rsidRPr="004719DC">
        <w:rPr>
          <w:rFonts w:asciiTheme="minorEastAsia" w:hAnsiTheme="minorEastAsia" w:cs="Times New Roman" w:hint="eastAsia"/>
          <w:sz w:val="24"/>
          <w:szCs w:val="24"/>
        </w:rPr>
        <w:t>⑤牵引线</w:t>
      </w:r>
      <w:r w:rsidR="007F33A9" w:rsidRPr="004719DC">
        <w:rPr>
          <w:rFonts w:asciiTheme="minorEastAsia" w:hAnsiTheme="minorEastAsia" w:cs="Times New Roman" w:hint="eastAsia"/>
          <w:sz w:val="24"/>
          <w:szCs w:val="24"/>
        </w:rPr>
        <w:t>在加载过程中</w:t>
      </w:r>
      <w:r w:rsidRPr="004719DC">
        <w:rPr>
          <w:rFonts w:asciiTheme="minorEastAsia" w:hAnsiTheme="minorEastAsia" w:cs="Times New Roman" w:hint="eastAsia"/>
          <w:sz w:val="24"/>
          <w:szCs w:val="24"/>
        </w:rPr>
        <w:t>被拉断。</w:t>
      </w:r>
    </w:p>
    <w:p w:rsidR="007250FF" w:rsidRPr="004719DC" w:rsidRDefault="007250FF" w:rsidP="00C45F1B">
      <w:pPr>
        <w:spacing w:after="0" w:line="360" w:lineRule="auto"/>
        <w:ind w:firstLineChars="300" w:firstLine="720"/>
        <w:jc w:val="both"/>
        <w:rPr>
          <w:rFonts w:asciiTheme="minorEastAsia" w:hAnsiTheme="minorEastAsia" w:cs="Times New Roman"/>
          <w:sz w:val="24"/>
          <w:szCs w:val="24"/>
        </w:rPr>
      </w:pPr>
    </w:p>
    <w:p w:rsidR="00156ED0" w:rsidRPr="00156ED0" w:rsidRDefault="00156ED0" w:rsidP="00390B03">
      <w:pPr>
        <w:keepNext/>
        <w:keepLines/>
        <w:spacing w:after="0" w:line="360" w:lineRule="auto"/>
        <w:jc w:val="both"/>
        <w:outlineLvl w:val="2"/>
        <w:rPr>
          <w:rFonts w:ascii="Times New Roman" w:eastAsia="宋体" w:hAnsi="Times New Roman" w:cs="Times New Roman"/>
          <w:b/>
          <w:bCs/>
          <w:sz w:val="32"/>
          <w:szCs w:val="32"/>
        </w:rPr>
      </w:pPr>
      <w:r w:rsidRPr="00156ED0">
        <w:rPr>
          <w:rFonts w:ascii="Times New Roman" w:eastAsia="宋体" w:hAnsi="Times New Roman" w:cs="Times New Roman" w:hint="eastAsia"/>
          <w:b/>
          <w:bCs/>
          <w:sz w:val="32"/>
          <w:szCs w:val="32"/>
        </w:rPr>
        <w:t>（三）、</w:t>
      </w:r>
      <w:r w:rsidRPr="00156ED0">
        <w:rPr>
          <w:rFonts w:ascii="Times New Roman" w:eastAsia="宋体" w:hAnsi="Times New Roman" w:cs="Times New Roman"/>
          <w:b/>
          <w:bCs/>
          <w:sz w:val="32"/>
          <w:szCs w:val="32"/>
        </w:rPr>
        <w:t>评分规则</w:t>
      </w:r>
    </w:p>
    <w:p w:rsidR="00156ED0" w:rsidRPr="00815B4A" w:rsidRDefault="0073713E" w:rsidP="00390B03">
      <w:pPr>
        <w:spacing w:after="0" w:line="360" w:lineRule="auto"/>
        <w:ind w:firstLineChars="200" w:firstLine="482"/>
        <w:jc w:val="both"/>
        <w:rPr>
          <w:rFonts w:ascii="宋体" w:eastAsia="宋体" w:hAnsi="宋体" w:cs="Times New Roman"/>
          <w:b/>
          <w:sz w:val="24"/>
          <w:szCs w:val="24"/>
        </w:rPr>
      </w:pPr>
      <w:r w:rsidRPr="00815B4A">
        <w:rPr>
          <w:rFonts w:ascii="宋体" w:eastAsia="宋体" w:hAnsi="宋体" w:cs="Times New Roman" w:hint="eastAsia"/>
          <w:b/>
          <w:sz w:val="24"/>
          <w:szCs w:val="24"/>
        </w:rPr>
        <w:t>初赛评分标准：</w:t>
      </w:r>
    </w:p>
    <w:p w:rsidR="0073713E" w:rsidRPr="00176029" w:rsidRDefault="0073713E" w:rsidP="0073713E">
      <w:pPr>
        <w:widowControl/>
        <w:tabs>
          <w:tab w:val="left" w:pos="1320"/>
        </w:tabs>
        <w:spacing w:after="0" w:line="360" w:lineRule="auto"/>
        <w:ind w:firstLineChars="200" w:firstLine="480"/>
        <w:jc w:val="both"/>
        <w:rPr>
          <w:rFonts w:ascii="Times New Roman" w:hAnsi="Times New Roman" w:cs="Times New Roman"/>
          <w:color w:val="000000"/>
          <w:sz w:val="24"/>
        </w:rPr>
      </w:pPr>
      <w:r>
        <w:rPr>
          <w:rFonts w:ascii="Times New Roman" w:hAnsi="Times New Roman" w:cs="Times New Roman"/>
          <w:color w:val="000000"/>
          <w:sz w:val="24"/>
        </w:rPr>
        <w:t>模型表现分</w:t>
      </w:r>
      <w:r w:rsidRPr="00E64B0A">
        <w:rPr>
          <w:rFonts w:ascii="Times New Roman" w:hAnsi="Times New Roman" w:cs="Times New Roman"/>
          <w:color w:val="000000"/>
          <w:sz w:val="24"/>
        </w:rPr>
        <w:t>（</w:t>
      </w:r>
      <w:r>
        <w:rPr>
          <w:rFonts w:ascii="Times New Roman" w:hAnsi="Times New Roman" w:cs="Times New Roman" w:hint="eastAsia"/>
          <w:color w:val="000000"/>
          <w:sz w:val="24"/>
        </w:rPr>
        <w:t>100</w:t>
      </w:r>
      <w:r w:rsidRPr="00E64B0A">
        <w:rPr>
          <w:rFonts w:ascii="Times New Roman" w:hAnsi="Times New Roman" w:cs="Times New Roman"/>
          <w:color w:val="000000"/>
          <w:sz w:val="24"/>
        </w:rPr>
        <w:t>分）</w:t>
      </w:r>
    </w:p>
    <w:p w:rsidR="0073713E" w:rsidRDefault="0073713E" w:rsidP="0073713E">
      <w:pPr>
        <w:spacing w:after="0" w:line="450" w:lineRule="exact"/>
        <w:ind w:left="540" w:firstLineChars="300" w:firstLine="720"/>
        <w:jc w:val="both"/>
      </w:pPr>
      <w:r>
        <w:rPr>
          <w:rFonts w:ascii="宋体" w:eastAsia="宋体" w:hAnsi="宋体" w:cs="宋体"/>
          <w:color w:val="000000"/>
          <w:sz w:val="24"/>
        </w:rPr>
        <w:t>计算方法为：</w:t>
      </w:r>
    </w:p>
    <w:p w:rsidR="0073713E" w:rsidRPr="007250FF" w:rsidRDefault="0073713E" w:rsidP="0073713E">
      <w:pPr>
        <w:spacing w:after="0" w:line="240" w:lineRule="auto"/>
        <w:ind w:left="62" w:firstLine="482"/>
        <w:jc w:val="both"/>
        <w:rPr>
          <w:color w:val="000000"/>
          <w:szCs w:val="21"/>
        </w:rPr>
      </w:pPr>
      <m:oMathPara>
        <m:oMath>
          <m:r>
            <m:rPr>
              <m:nor/>
            </m:rPr>
            <w:rPr>
              <w:rFonts w:ascii="Cambria Math" w:eastAsia="宋体" w:hAnsi="Cambria Math" w:cs="宋体"/>
              <w:color w:val="000000"/>
              <w:szCs w:val="21"/>
            </w:rPr>
            <m:t>10</m:t>
          </m:r>
          <m:r>
            <m:rPr>
              <m:nor/>
            </m:rPr>
            <w:rPr>
              <w:rFonts w:ascii="Cambria Math" w:eastAsia="宋体" w:hAnsi="Cambria Math" w:cs="宋体" w:hint="eastAsia"/>
              <w:color w:val="000000"/>
              <w:szCs w:val="21"/>
            </w:rPr>
            <m:t>0</m:t>
          </m:r>
          <m:r>
            <m:rPr>
              <m:nor/>
            </m:rPr>
            <w:rPr>
              <w:rFonts w:ascii="Cambria Math" w:eastAsia="宋体" w:hAnsi="Cambria Math" w:cs="宋体"/>
              <w:color w:val="000000"/>
              <w:szCs w:val="21"/>
            </w:rPr>
            <m:t>×</m:t>
          </m:r>
          <m:f>
            <m:fPr>
              <m:ctrlPr>
                <w:rPr>
                  <w:rFonts w:ascii="Cambria Math" w:eastAsia="宋体" w:hAnsi="Cambria Math" w:cs="宋体"/>
                  <w:color w:val="000000"/>
                  <w:szCs w:val="21"/>
                </w:rPr>
              </m:ctrlPr>
            </m:fPr>
            <m:num>
              <m:r>
                <m:rPr>
                  <m:nor/>
                </m:rPr>
                <w:rPr>
                  <w:rFonts w:ascii="Cambria Math" w:eastAsia="宋体" w:hAnsi="Cambria Math" w:cs="宋体"/>
                  <w:color w:val="000000"/>
                  <w:szCs w:val="21"/>
                </w:rPr>
                <m:t>最轻模型质量</m:t>
              </m:r>
              <w:proofErr w:type="spellStart"/>
              <m:r>
                <m:rPr>
                  <m:nor/>
                </m:rPr>
                <w:rPr>
                  <w:rFonts w:ascii="Times New Roman" w:hAnsi="Times New Roman" w:cs="Times New Roman" w:hint="eastAsia"/>
                  <w:sz w:val="24"/>
                </w:rPr>
                <m:t>G</m:t>
              </m:r>
              <m:r>
                <m:rPr>
                  <m:nor/>
                </m:rPr>
                <w:rPr>
                  <w:rFonts w:ascii="Times New Roman" w:hAnsi="Times New Roman" w:cs="Times New Roman"/>
                  <w:sz w:val="16"/>
                </w:rPr>
                <m:t>min</m:t>
              </m:r>
              <w:proofErr w:type="spellEnd"/>
            </m:num>
            <m:den>
              <m:r>
                <m:rPr>
                  <m:nor/>
                </m:rPr>
                <w:rPr>
                  <w:rFonts w:ascii="Cambria Math" w:eastAsia="宋体" w:hAnsi="Cambria Math" w:cs="宋体"/>
                  <w:color w:val="000000"/>
                  <w:szCs w:val="21"/>
                </w:rPr>
                <m:t>被测模型质量</m:t>
              </m:r>
              <m:r>
                <m:rPr>
                  <m:nor/>
                </m:rPr>
                <w:rPr>
                  <w:rFonts w:ascii="Times New Roman" w:hAnsi="Times New Roman" w:cs="Times New Roman" w:hint="eastAsia"/>
                  <w:color w:val="000000" w:themeColor="text1"/>
                  <w:sz w:val="24"/>
                </w:rPr>
                <m:t>G</m:t>
              </m:r>
              <m:r>
                <m:rPr>
                  <m:nor/>
                </m:rPr>
                <w:rPr>
                  <w:rFonts w:ascii="Cambria Math" w:hAnsi="Times New Roman" w:cs="Times New Roman" w:hint="eastAsia"/>
                  <w:color w:val="000000" w:themeColor="text1"/>
                  <w:sz w:val="15"/>
                </w:rPr>
                <m:t>3</m:t>
              </m:r>
            </m:den>
          </m:f>
        </m:oMath>
      </m:oMathPara>
    </w:p>
    <w:p w:rsidR="007250FF" w:rsidRDefault="007250FF">
      <w:pPr>
        <w:widowControl/>
        <w:spacing w:after="0" w:line="240" w:lineRule="auto"/>
        <w:rPr>
          <w:color w:val="000000"/>
          <w:szCs w:val="21"/>
        </w:rPr>
      </w:pPr>
      <w:r>
        <w:rPr>
          <w:color w:val="000000"/>
          <w:szCs w:val="21"/>
        </w:rPr>
        <w:br w:type="page"/>
      </w:r>
    </w:p>
    <w:p w:rsidR="007250FF" w:rsidRPr="003D710B" w:rsidRDefault="007250FF" w:rsidP="0073713E">
      <w:pPr>
        <w:spacing w:after="0" w:line="240" w:lineRule="auto"/>
        <w:ind w:left="62" w:firstLine="482"/>
        <w:jc w:val="both"/>
        <w:rPr>
          <w:color w:val="000000"/>
          <w:szCs w:val="21"/>
        </w:rPr>
      </w:pPr>
    </w:p>
    <w:p w:rsidR="003D710B" w:rsidRDefault="003D710B" w:rsidP="003D710B">
      <w:pPr>
        <w:keepNext/>
        <w:keepLines/>
        <w:spacing w:after="0" w:line="360" w:lineRule="auto"/>
        <w:jc w:val="both"/>
        <w:outlineLvl w:val="2"/>
        <w:rPr>
          <w:rFonts w:ascii="Times New Roman" w:eastAsia="宋体" w:hAnsi="Times New Roman" w:cs="Times New Roman"/>
          <w:b/>
          <w:bCs/>
          <w:sz w:val="32"/>
          <w:szCs w:val="32"/>
        </w:rPr>
      </w:pPr>
      <w:r w:rsidRPr="00156ED0">
        <w:rPr>
          <w:rFonts w:ascii="Times New Roman" w:eastAsia="宋体" w:hAnsi="Times New Roman" w:cs="Times New Roman" w:hint="eastAsia"/>
          <w:b/>
          <w:bCs/>
          <w:sz w:val="32"/>
          <w:szCs w:val="32"/>
        </w:rPr>
        <w:t>（</w:t>
      </w:r>
      <w:r>
        <w:rPr>
          <w:rFonts w:ascii="Times New Roman" w:eastAsia="宋体" w:hAnsi="Times New Roman" w:cs="Times New Roman" w:hint="eastAsia"/>
          <w:b/>
          <w:bCs/>
          <w:sz w:val="32"/>
          <w:szCs w:val="32"/>
        </w:rPr>
        <w:t>四</w:t>
      </w:r>
      <w:r w:rsidRPr="00156ED0">
        <w:rPr>
          <w:rFonts w:ascii="Times New Roman" w:eastAsia="宋体" w:hAnsi="Times New Roman" w:cs="Times New Roman" w:hint="eastAsia"/>
          <w:b/>
          <w:bCs/>
          <w:sz w:val="32"/>
          <w:szCs w:val="32"/>
        </w:rPr>
        <w:t>）、</w:t>
      </w:r>
      <w:r>
        <w:rPr>
          <w:rFonts w:ascii="Times New Roman" w:eastAsia="宋体" w:hAnsi="Times New Roman" w:cs="Times New Roman" w:hint="eastAsia"/>
          <w:b/>
          <w:bCs/>
          <w:sz w:val="32"/>
          <w:szCs w:val="32"/>
        </w:rPr>
        <w:t>加载示意图</w:t>
      </w:r>
    </w:p>
    <w:p w:rsidR="007250FF" w:rsidRDefault="009234E4" w:rsidP="007250FF">
      <w:pPr>
        <w:rPr>
          <w:rFonts w:ascii="Times New Roman" w:eastAsia="宋体" w:hAnsi="Times New Roman" w:cs="Times New Roman"/>
          <w:b/>
          <w:bCs/>
          <w:sz w:val="32"/>
          <w:szCs w:val="32"/>
        </w:rPr>
      </w:pPr>
      <w:r>
        <w:object w:dxaOrig="309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pt;height:238.75pt" o:ole="">
            <v:imagedata r:id="rId11" o:title="" croptop="15230f" cropbottom="11441f" cropleft="19390f" cropright="22392f"/>
          </v:shape>
          <o:OLEObject Type="Embed" ProgID="AutoCAD.Drawing.20" ShapeID="_x0000_i1025" DrawAspect="Content" ObjectID="_1541415395" r:id="rId12"/>
        </w:object>
      </w:r>
      <w:bookmarkStart w:id="1" w:name="_GoBack"/>
      <w:bookmarkEnd w:id="1"/>
    </w:p>
    <w:p w:rsidR="003D710B" w:rsidRPr="003D710B" w:rsidRDefault="003D710B" w:rsidP="0073713E">
      <w:pPr>
        <w:spacing w:after="0" w:line="240" w:lineRule="auto"/>
        <w:ind w:left="62" w:firstLine="482"/>
        <w:jc w:val="both"/>
      </w:pPr>
    </w:p>
    <w:bookmarkStart w:id="2" w:name="8"/>
    <w:bookmarkEnd w:id="2"/>
    <w:p w:rsidR="009234E4" w:rsidRDefault="009234E4" w:rsidP="00390B03">
      <w:pPr>
        <w:spacing w:after="0" w:line="360" w:lineRule="auto"/>
      </w:pPr>
      <w:r>
        <w:object w:dxaOrig="3166" w:dyaOrig="4320">
          <v:shape id="_x0000_i1026" type="#_x0000_t75" style="width:411.7pt;height:336.6pt" o:ole="">
            <v:imagedata r:id="rId13" o:title="" cropbottom="1562f" cropleft="16493f" cropright="18502f"/>
          </v:shape>
          <o:OLEObject Type="Embed" ProgID="AutoCAD.Drawing.20" ShapeID="_x0000_i1026" DrawAspect="Content" ObjectID="_1541415396" r:id="rId14"/>
        </w:object>
      </w:r>
    </w:p>
    <w:p w:rsidR="007C744A" w:rsidRDefault="007C744A" w:rsidP="00390B03">
      <w:pPr>
        <w:spacing w:after="0" w:line="360" w:lineRule="auto"/>
      </w:pPr>
    </w:p>
    <w:p w:rsidR="003D710B" w:rsidRDefault="009234E4" w:rsidP="00390B03">
      <w:pPr>
        <w:spacing w:after="0" w:line="360" w:lineRule="auto"/>
      </w:pPr>
      <w:r>
        <w:object w:dxaOrig="3166" w:dyaOrig="4320">
          <v:shape id="_x0000_i1027" type="#_x0000_t75" style="width:391.4pt;height:227.1pt" o:ole="">
            <v:imagedata r:id="rId15" o:title="" croptop="15818f" cropbottom="21845f" cropleft="21795f" cropright="27220f"/>
          </v:shape>
          <o:OLEObject Type="Embed" ProgID="AutoCAD.Drawing.20" ShapeID="_x0000_i1027" DrawAspect="Content" ObjectID="_1541415397" r:id="rId16"/>
        </w:object>
      </w:r>
    </w:p>
    <w:p w:rsidR="003D710B" w:rsidRDefault="003D710B" w:rsidP="00390B03">
      <w:pPr>
        <w:spacing w:after="0" w:line="360" w:lineRule="auto"/>
      </w:pPr>
    </w:p>
    <w:p w:rsidR="007C744A" w:rsidRDefault="005A7643" w:rsidP="00390B03">
      <w:pPr>
        <w:spacing w:after="0" w:line="360" w:lineRule="auto"/>
        <w:ind w:left="60"/>
      </w:pPr>
      <w:bookmarkStart w:id="3" w:name="10"/>
      <w:bookmarkEnd w:id="3"/>
      <w:r>
        <w:rPr>
          <w:rFonts w:ascii="黑体" w:eastAsia="黑体" w:hAnsi="黑体" w:cs="黑体"/>
          <w:b/>
          <w:color w:val="000000"/>
          <w:sz w:val="28"/>
        </w:rPr>
        <w:t>附表</w:t>
      </w:r>
      <w:r w:rsidR="00815B4A">
        <w:rPr>
          <w:rFonts w:ascii="黑体" w:eastAsia="黑体" w:hAnsi="黑体" w:cs="黑体" w:hint="eastAsia"/>
          <w:b/>
          <w:color w:val="000000"/>
          <w:sz w:val="28"/>
        </w:rPr>
        <w:t>1</w:t>
      </w:r>
      <w:r w:rsidRPr="004F2FFD">
        <w:rPr>
          <w:rFonts w:ascii="黑体" w:eastAsia="黑体" w:hAnsi="黑体" w:cs="黑体"/>
          <w:b/>
          <w:color w:val="000000"/>
          <w:sz w:val="28"/>
        </w:rPr>
        <w:t>:</w:t>
      </w:r>
      <w:r w:rsidRPr="004F2FFD">
        <w:rPr>
          <w:rFonts w:ascii="Calibri" w:eastAsia="黑体" w:hAnsi="Calibri" w:cs="Calibri"/>
          <w:b/>
          <w:color w:val="000000"/>
          <w:sz w:val="28"/>
        </w:rPr>
        <w:t> </w:t>
      </w:r>
      <w:r w:rsidR="004F2FFD" w:rsidRPr="004F2FFD">
        <w:rPr>
          <w:rFonts w:ascii="黑体" w:eastAsia="黑体" w:hAnsi="黑体" w:cs="黑体" w:hint="eastAsia"/>
          <w:b/>
          <w:color w:val="000000"/>
          <w:sz w:val="28"/>
        </w:rPr>
        <w:t>推荐</w:t>
      </w:r>
      <w:r>
        <w:rPr>
          <w:rFonts w:ascii="黑体" w:eastAsia="黑体" w:hAnsi="黑体" w:cs="黑体"/>
          <w:b/>
          <w:color w:val="000000"/>
          <w:sz w:val="28"/>
        </w:rPr>
        <w:t>模</w:t>
      </w:r>
      <w:r w:rsidR="00C66813">
        <w:rPr>
          <w:rFonts w:ascii="黑体" w:eastAsia="黑体" w:hAnsi="黑体" w:cs="黑体"/>
          <w:b/>
          <w:color w:val="000000"/>
          <w:sz w:val="28"/>
        </w:rPr>
        <w:t>型制作</w:t>
      </w:r>
      <w:r>
        <w:rPr>
          <w:rFonts w:ascii="黑体" w:eastAsia="黑体" w:hAnsi="黑体" w:cs="黑体"/>
          <w:b/>
          <w:color w:val="000000"/>
          <w:sz w:val="28"/>
        </w:rPr>
        <w:t>工具</w:t>
      </w:r>
      <w:r w:rsidR="004F2FFD">
        <w:rPr>
          <w:rFonts w:ascii="黑体" w:eastAsia="黑体" w:hAnsi="黑体" w:cs="黑体" w:hint="eastAsia"/>
          <w:b/>
          <w:color w:val="000000"/>
          <w:sz w:val="28"/>
        </w:rPr>
        <w:t>（自备）</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（a）美工刀：每组 3 把</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（b）小锉刀：每组 1 套（五件套什锦锉）</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（c）剪刀：每组 2 把</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（d）聚乙烯薄膜（防止粘手用）</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（e）直尺、三角尺、圆规</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（f）砂纸：粗、细各若干张</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（g）燕尾夹：每组大、小各 5 个</w:t>
      </w:r>
    </w:p>
    <w:p w:rsidR="0027122A" w:rsidRDefault="0027122A" w:rsidP="00390B03">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（h）铅笔若干</w:t>
      </w:r>
    </w:p>
    <w:p w:rsidR="004F2FFD" w:rsidRDefault="004F2FFD" w:rsidP="00390B03">
      <w:pPr>
        <w:spacing w:after="0" w:line="360" w:lineRule="auto"/>
        <w:ind w:left="60" w:firstLine="900"/>
        <w:rPr>
          <w:rFonts w:ascii="宋体" w:eastAsia="宋体" w:hAnsi="宋体" w:cs="宋体"/>
          <w:color w:val="000000"/>
          <w:sz w:val="24"/>
        </w:rPr>
      </w:pPr>
    </w:p>
    <w:p w:rsidR="004F2FFD" w:rsidRDefault="004F2FFD" w:rsidP="004F2FFD">
      <w:pPr>
        <w:spacing w:after="0" w:line="360" w:lineRule="auto"/>
        <w:ind w:left="60"/>
        <w:rPr>
          <w:rFonts w:ascii="黑体" w:eastAsia="黑体" w:hAnsi="黑体" w:cs="黑体"/>
          <w:b/>
          <w:color w:val="000000"/>
          <w:sz w:val="28"/>
        </w:rPr>
      </w:pPr>
      <w:r>
        <w:rPr>
          <w:rFonts w:ascii="黑体" w:eastAsia="黑体" w:hAnsi="黑体" w:cs="黑体"/>
          <w:b/>
          <w:color w:val="000000"/>
          <w:sz w:val="28"/>
        </w:rPr>
        <w:t>附表</w:t>
      </w:r>
      <w:r w:rsidR="00815B4A">
        <w:rPr>
          <w:rFonts w:ascii="黑体" w:eastAsia="黑体" w:hAnsi="黑体" w:cs="黑体" w:hint="eastAsia"/>
          <w:b/>
          <w:color w:val="000000"/>
          <w:sz w:val="28"/>
        </w:rPr>
        <w:t>2</w:t>
      </w:r>
      <w:r w:rsidRPr="004F2FFD">
        <w:rPr>
          <w:rFonts w:ascii="黑体" w:eastAsia="黑体" w:hAnsi="黑体" w:cs="黑体"/>
          <w:b/>
          <w:color w:val="000000"/>
          <w:sz w:val="28"/>
        </w:rPr>
        <w:t>:</w:t>
      </w:r>
      <w:r w:rsidRPr="004F2FFD">
        <w:rPr>
          <w:rFonts w:ascii="Calibri" w:eastAsia="黑体" w:hAnsi="Calibri" w:cs="Calibri"/>
          <w:b/>
          <w:color w:val="000000"/>
          <w:sz w:val="28"/>
        </w:rPr>
        <w:t> </w:t>
      </w:r>
      <w:r>
        <w:rPr>
          <w:rFonts w:ascii="Calibri" w:eastAsia="黑体" w:hAnsi="Calibri" w:cs="Calibri" w:hint="eastAsia"/>
          <w:b/>
          <w:color w:val="000000"/>
          <w:sz w:val="28"/>
        </w:rPr>
        <w:t>比赛加载</w:t>
      </w:r>
      <w:r>
        <w:rPr>
          <w:rFonts w:ascii="黑体" w:eastAsia="黑体" w:hAnsi="黑体" w:cs="黑体"/>
          <w:b/>
          <w:color w:val="000000"/>
          <w:sz w:val="28"/>
        </w:rPr>
        <w:t>工具</w:t>
      </w:r>
      <w:r>
        <w:rPr>
          <w:rFonts w:ascii="黑体" w:eastAsia="黑体" w:hAnsi="黑体" w:cs="黑体" w:hint="eastAsia"/>
          <w:b/>
          <w:color w:val="000000"/>
          <w:sz w:val="28"/>
        </w:rPr>
        <w:t>（</w:t>
      </w:r>
      <w:r w:rsidR="00815B4A">
        <w:rPr>
          <w:rFonts w:ascii="黑体" w:eastAsia="黑体" w:hAnsi="黑体" w:cs="黑体" w:hint="eastAsia"/>
          <w:b/>
          <w:color w:val="000000"/>
          <w:sz w:val="28"/>
        </w:rPr>
        <w:t>初赛</w:t>
      </w:r>
      <w:r>
        <w:rPr>
          <w:rFonts w:ascii="黑体" w:eastAsia="黑体" w:hAnsi="黑体" w:cs="黑体" w:hint="eastAsia"/>
          <w:b/>
          <w:color w:val="000000"/>
          <w:sz w:val="28"/>
        </w:rPr>
        <w:t>加载当天提供）</w:t>
      </w:r>
    </w:p>
    <w:p w:rsidR="004F2FFD" w:rsidRDefault="004F2FFD" w:rsidP="004F2FFD">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（a）安全帽</w:t>
      </w:r>
    </w:p>
    <w:p w:rsidR="004F2FFD" w:rsidRDefault="004F2FFD" w:rsidP="004F2FFD">
      <w:pPr>
        <w:spacing w:after="0" w:line="360" w:lineRule="auto"/>
        <w:ind w:left="60" w:firstLine="900"/>
        <w:rPr>
          <w:rFonts w:ascii="宋体" w:eastAsia="宋体" w:hAnsi="宋体" w:cs="宋体"/>
          <w:color w:val="000000"/>
          <w:sz w:val="24"/>
        </w:rPr>
      </w:pPr>
      <w:r>
        <w:rPr>
          <w:rFonts w:ascii="宋体" w:eastAsia="宋体" w:hAnsi="宋体" w:cs="宋体" w:hint="eastAsia"/>
          <w:color w:val="000000"/>
          <w:sz w:val="24"/>
        </w:rPr>
        <w:t>（b）护目镜</w:t>
      </w:r>
    </w:p>
    <w:p w:rsidR="004F2FFD" w:rsidRPr="004F2FFD" w:rsidRDefault="004F2FFD" w:rsidP="004F2FFD">
      <w:pPr>
        <w:spacing w:after="0" w:line="360" w:lineRule="auto"/>
        <w:ind w:left="60"/>
      </w:pPr>
    </w:p>
    <w:p w:rsidR="004F2FFD" w:rsidRPr="004F2FFD" w:rsidRDefault="004F2FFD" w:rsidP="00390B03">
      <w:pPr>
        <w:spacing w:after="0" w:line="360" w:lineRule="auto"/>
        <w:ind w:left="60" w:firstLine="900"/>
        <w:rPr>
          <w:rFonts w:ascii="宋体" w:eastAsia="宋体" w:hAnsi="宋体" w:cs="宋体"/>
          <w:color w:val="000000"/>
          <w:sz w:val="24"/>
        </w:rPr>
      </w:pPr>
    </w:p>
    <w:p w:rsidR="007C744A" w:rsidRDefault="007C744A" w:rsidP="00390B03">
      <w:pPr>
        <w:spacing w:after="0" w:line="360" w:lineRule="auto"/>
      </w:pPr>
    </w:p>
    <w:sectPr w:rsidR="007C744A" w:rsidSect="00D64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5D" w:rsidRDefault="00BC3A5D" w:rsidP="00765C36">
      <w:pPr>
        <w:spacing w:after="0" w:line="240" w:lineRule="auto"/>
      </w:pPr>
      <w:r>
        <w:separator/>
      </w:r>
    </w:p>
  </w:endnote>
  <w:endnote w:type="continuationSeparator" w:id="0">
    <w:p w:rsidR="00BC3A5D" w:rsidRDefault="00BC3A5D" w:rsidP="00765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5D" w:rsidRDefault="00BC3A5D" w:rsidP="00765C36">
      <w:pPr>
        <w:spacing w:after="0" w:line="240" w:lineRule="auto"/>
      </w:pPr>
      <w:r>
        <w:separator/>
      </w:r>
    </w:p>
  </w:footnote>
  <w:footnote w:type="continuationSeparator" w:id="0">
    <w:p w:rsidR="00BC3A5D" w:rsidRDefault="00BC3A5D" w:rsidP="00765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90A"/>
    <w:multiLevelType w:val="hybridMultilevel"/>
    <w:tmpl w:val="00CAB7AA"/>
    <w:lvl w:ilvl="0" w:tplc="D120639E">
      <w:start w:val="1"/>
      <w:numFmt w:val="japaneseCounting"/>
      <w:lvlText w:val="（%1）"/>
      <w:lvlJc w:val="left"/>
      <w:pPr>
        <w:ind w:left="4547" w:hanging="720"/>
      </w:pPr>
      <w:rPr>
        <w:rFonts w:hint="default"/>
      </w:rPr>
    </w:lvl>
    <w:lvl w:ilvl="1" w:tplc="04090019" w:tentative="1">
      <w:start w:val="1"/>
      <w:numFmt w:val="lowerLetter"/>
      <w:lvlText w:val="%2)"/>
      <w:lvlJc w:val="left"/>
      <w:pPr>
        <w:ind w:left="4667" w:hanging="420"/>
      </w:pPr>
    </w:lvl>
    <w:lvl w:ilvl="2" w:tplc="0409001B" w:tentative="1">
      <w:start w:val="1"/>
      <w:numFmt w:val="lowerRoman"/>
      <w:lvlText w:val="%3."/>
      <w:lvlJc w:val="right"/>
      <w:pPr>
        <w:ind w:left="5087" w:hanging="420"/>
      </w:pPr>
    </w:lvl>
    <w:lvl w:ilvl="3" w:tplc="0409000F" w:tentative="1">
      <w:start w:val="1"/>
      <w:numFmt w:val="decimal"/>
      <w:lvlText w:val="%4."/>
      <w:lvlJc w:val="left"/>
      <w:pPr>
        <w:ind w:left="5507" w:hanging="420"/>
      </w:pPr>
    </w:lvl>
    <w:lvl w:ilvl="4" w:tplc="04090019" w:tentative="1">
      <w:start w:val="1"/>
      <w:numFmt w:val="lowerLetter"/>
      <w:lvlText w:val="%5)"/>
      <w:lvlJc w:val="left"/>
      <w:pPr>
        <w:ind w:left="5927" w:hanging="420"/>
      </w:pPr>
    </w:lvl>
    <w:lvl w:ilvl="5" w:tplc="0409001B" w:tentative="1">
      <w:start w:val="1"/>
      <w:numFmt w:val="lowerRoman"/>
      <w:lvlText w:val="%6."/>
      <w:lvlJc w:val="right"/>
      <w:pPr>
        <w:ind w:left="6347" w:hanging="420"/>
      </w:pPr>
    </w:lvl>
    <w:lvl w:ilvl="6" w:tplc="0409000F" w:tentative="1">
      <w:start w:val="1"/>
      <w:numFmt w:val="decimal"/>
      <w:lvlText w:val="%7."/>
      <w:lvlJc w:val="left"/>
      <w:pPr>
        <w:ind w:left="6767" w:hanging="420"/>
      </w:pPr>
    </w:lvl>
    <w:lvl w:ilvl="7" w:tplc="04090019" w:tentative="1">
      <w:start w:val="1"/>
      <w:numFmt w:val="lowerLetter"/>
      <w:lvlText w:val="%8)"/>
      <w:lvlJc w:val="left"/>
      <w:pPr>
        <w:ind w:left="7187" w:hanging="420"/>
      </w:pPr>
    </w:lvl>
    <w:lvl w:ilvl="8" w:tplc="0409001B" w:tentative="1">
      <w:start w:val="1"/>
      <w:numFmt w:val="lowerRoman"/>
      <w:lvlText w:val="%9."/>
      <w:lvlJc w:val="right"/>
      <w:pPr>
        <w:ind w:left="7607" w:hanging="420"/>
      </w:pPr>
    </w:lvl>
  </w:abstractNum>
  <w:abstractNum w:abstractNumId="1">
    <w:nsid w:val="374928C6"/>
    <w:multiLevelType w:val="hybridMultilevel"/>
    <w:tmpl w:val="6018F05E"/>
    <w:lvl w:ilvl="0" w:tplc="481CB02E">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6B219A"/>
    <w:multiLevelType w:val="hybridMultilevel"/>
    <w:tmpl w:val="F82661EC"/>
    <w:lvl w:ilvl="0" w:tplc="773802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E2F"/>
    <w:rsid w:val="00092BE3"/>
    <w:rsid w:val="000C6BB2"/>
    <w:rsid w:val="00156ED0"/>
    <w:rsid w:val="00165BD1"/>
    <w:rsid w:val="001B565D"/>
    <w:rsid w:val="001D2DCF"/>
    <w:rsid w:val="001D7F78"/>
    <w:rsid w:val="001E0AAE"/>
    <w:rsid w:val="001E564B"/>
    <w:rsid w:val="00215777"/>
    <w:rsid w:val="002219BA"/>
    <w:rsid w:val="002273A9"/>
    <w:rsid w:val="0026255A"/>
    <w:rsid w:val="0027122A"/>
    <w:rsid w:val="002D0A5E"/>
    <w:rsid w:val="002F6109"/>
    <w:rsid w:val="00325E2F"/>
    <w:rsid w:val="00355A3F"/>
    <w:rsid w:val="00390B03"/>
    <w:rsid w:val="003B6584"/>
    <w:rsid w:val="003B6BFF"/>
    <w:rsid w:val="003D710B"/>
    <w:rsid w:val="003F35C0"/>
    <w:rsid w:val="003F7AA5"/>
    <w:rsid w:val="00447302"/>
    <w:rsid w:val="004719DC"/>
    <w:rsid w:val="00472E3B"/>
    <w:rsid w:val="004F2FFD"/>
    <w:rsid w:val="0050153C"/>
    <w:rsid w:val="00537589"/>
    <w:rsid w:val="00542561"/>
    <w:rsid w:val="00593A8B"/>
    <w:rsid w:val="005A7643"/>
    <w:rsid w:val="005A786C"/>
    <w:rsid w:val="006144AB"/>
    <w:rsid w:val="00624B4D"/>
    <w:rsid w:val="006B0FCD"/>
    <w:rsid w:val="006E31E0"/>
    <w:rsid w:val="00702187"/>
    <w:rsid w:val="00724BE7"/>
    <w:rsid w:val="007250FF"/>
    <w:rsid w:val="0073713E"/>
    <w:rsid w:val="00765C36"/>
    <w:rsid w:val="007B6245"/>
    <w:rsid w:val="007C744A"/>
    <w:rsid w:val="007F1C1F"/>
    <w:rsid w:val="007F33A9"/>
    <w:rsid w:val="00815B4A"/>
    <w:rsid w:val="00821E56"/>
    <w:rsid w:val="00825046"/>
    <w:rsid w:val="00826F72"/>
    <w:rsid w:val="008723E1"/>
    <w:rsid w:val="008E77A5"/>
    <w:rsid w:val="009234E4"/>
    <w:rsid w:val="00937613"/>
    <w:rsid w:val="00967E17"/>
    <w:rsid w:val="00975077"/>
    <w:rsid w:val="009D353D"/>
    <w:rsid w:val="009E2C7B"/>
    <w:rsid w:val="00A21B64"/>
    <w:rsid w:val="00A3424E"/>
    <w:rsid w:val="00A63709"/>
    <w:rsid w:val="00A80E23"/>
    <w:rsid w:val="00AB2B06"/>
    <w:rsid w:val="00AB656D"/>
    <w:rsid w:val="00B13D74"/>
    <w:rsid w:val="00B23B77"/>
    <w:rsid w:val="00B30C30"/>
    <w:rsid w:val="00B326DC"/>
    <w:rsid w:val="00B66B6A"/>
    <w:rsid w:val="00B7701E"/>
    <w:rsid w:val="00B8003C"/>
    <w:rsid w:val="00B802DC"/>
    <w:rsid w:val="00B9051B"/>
    <w:rsid w:val="00BA68B1"/>
    <w:rsid w:val="00BB4BE5"/>
    <w:rsid w:val="00BC2DA0"/>
    <w:rsid w:val="00BC3A5D"/>
    <w:rsid w:val="00C361B1"/>
    <w:rsid w:val="00C45F1B"/>
    <w:rsid w:val="00C54782"/>
    <w:rsid w:val="00C65C32"/>
    <w:rsid w:val="00C66813"/>
    <w:rsid w:val="00C75A49"/>
    <w:rsid w:val="00CC6F6E"/>
    <w:rsid w:val="00CE09FF"/>
    <w:rsid w:val="00D4649E"/>
    <w:rsid w:val="00D64D23"/>
    <w:rsid w:val="00E2114E"/>
    <w:rsid w:val="00E32555"/>
    <w:rsid w:val="00E46E6F"/>
    <w:rsid w:val="00E56AFD"/>
    <w:rsid w:val="00E64B0A"/>
    <w:rsid w:val="00E93D06"/>
    <w:rsid w:val="00EE218D"/>
    <w:rsid w:val="00F42970"/>
    <w:rsid w:val="00F97C98"/>
    <w:rsid w:val="00FA4529"/>
    <w:rsid w:val="00FA5E9E"/>
    <w:rsid w:val="3EBD0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D0"/>
    <w:pPr>
      <w:widowControl w:val="0"/>
      <w:spacing w:after="200" w:line="276" w:lineRule="auto"/>
    </w:pPr>
    <w:rPr>
      <w:kern w:val="2"/>
      <w:sz w:val="21"/>
      <w:szCs w:val="22"/>
    </w:rPr>
  </w:style>
  <w:style w:type="paragraph" w:styleId="1">
    <w:name w:val="heading 1"/>
    <w:basedOn w:val="a"/>
    <w:next w:val="a"/>
    <w:link w:val="1Char"/>
    <w:uiPriority w:val="9"/>
    <w:qFormat/>
    <w:rsid w:val="00156E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4D23"/>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rsid w:val="00D64D23"/>
    <w:pPr>
      <w:pBdr>
        <w:bottom w:val="single" w:sz="6" w:space="1" w:color="auto"/>
      </w:pBdr>
      <w:tabs>
        <w:tab w:val="center" w:pos="4153"/>
        <w:tab w:val="right" w:pos="8306"/>
      </w:tabs>
      <w:snapToGrid w:val="0"/>
      <w:spacing w:line="240" w:lineRule="auto"/>
      <w:jc w:val="center"/>
    </w:pPr>
    <w:rPr>
      <w:sz w:val="18"/>
      <w:szCs w:val="18"/>
    </w:rPr>
  </w:style>
  <w:style w:type="character" w:styleId="a5">
    <w:name w:val="Hyperlink"/>
    <w:uiPriority w:val="99"/>
    <w:unhideWhenUsed/>
    <w:rsid w:val="00D64D23"/>
    <w:rPr>
      <w:color w:val="0000FF" w:themeColor="hyperlink"/>
      <w:u w:val="single"/>
    </w:rPr>
  </w:style>
  <w:style w:type="character" w:customStyle="1" w:styleId="Char0">
    <w:name w:val="页眉 Char"/>
    <w:basedOn w:val="a0"/>
    <w:link w:val="a4"/>
    <w:uiPriority w:val="99"/>
    <w:rsid w:val="00D64D23"/>
    <w:rPr>
      <w:sz w:val="18"/>
      <w:szCs w:val="18"/>
    </w:rPr>
  </w:style>
  <w:style w:type="character" w:customStyle="1" w:styleId="Char">
    <w:name w:val="页脚 Char"/>
    <w:basedOn w:val="a0"/>
    <w:link w:val="a3"/>
    <w:uiPriority w:val="99"/>
    <w:rsid w:val="00D64D23"/>
    <w:rPr>
      <w:sz w:val="18"/>
      <w:szCs w:val="18"/>
    </w:rPr>
  </w:style>
  <w:style w:type="paragraph" w:customStyle="1" w:styleId="10">
    <w:name w:val="列出段落1"/>
    <w:basedOn w:val="a"/>
    <w:uiPriority w:val="34"/>
    <w:qFormat/>
    <w:rsid w:val="00D64D23"/>
    <w:pPr>
      <w:ind w:firstLineChars="200" w:firstLine="420"/>
    </w:pPr>
  </w:style>
  <w:style w:type="character" w:styleId="a6">
    <w:name w:val="Placeholder Text"/>
    <w:basedOn w:val="a0"/>
    <w:uiPriority w:val="99"/>
    <w:semiHidden/>
    <w:rsid w:val="00765C36"/>
    <w:rPr>
      <w:color w:val="808080"/>
    </w:rPr>
  </w:style>
  <w:style w:type="paragraph" w:styleId="a7">
    <w:name w:val="Balloon Text"/>
    <w:basedOn w:val="a"/>
    <w:link w:val="Char1"/>
    <w:uiPriority w:val="99"/>
    <w:semiHidden/>
    <w:unhideWhenUsed/>
    <w:rsid w:val="00B13D74"/>
    <w:pPr>
      <w:spacing w:after="0" w:line="240" w:lineRule="auto"/>
    </w:pPr>
    <w:rPr>
      <w:sz w:val="18"/>
      <w:szCs w:val="18"/>
    </w:rPr>
  </w:style>
  <w:style w:type="character" w:customStyle="1" w:styleId="Char1">
    <w:name w:val="批注框文本 Char"/>
    <w:basedOn w:val="a0"/>
    <w:link w:val="a7"/>
    <w:uiPriority w:val="99"/>
    <w:semiHidden/>
    <w:rsid w:val="00B13D74"/>
    <w:rPr>
      <w:kern w:val="2"/>
      <w:sz w:val="18"/>
      <w:szCs w:val="18"/>
    </w:rPr>
  </w:style>
  <w:style w:type="character" w:customStyle="1" w:styleId="1Char">
    <w:name w:val="标题 1 Char"/>
    <w:basedOn w:val="a0"/>
    <w:link w:val="1"/>
    <w:uiPriority w:val="9"/>
    <w:rsid w:val="00156ED0"/>
    <w:rPr>
      <w:b/>
      <w:bCs/>
      <w:kern w:val="44"/>
      <w:sz w:val="44"/>
      <w:szCs w:val="44"/>
    </w:rPr>
  </w:style>
  <w:style w:type="paragraph" w:styleId="a8">
    <w:name w:val="List Paragraph"/>
    <w:basedOn w:val="a"/>
    <w:uiPriority w:val="99"/>
    <w:rsid w:val="00472E3B"/>
    <w:pPr>
      <w:ind w:firstLineChars="200" w:firstLine="420"/>
    </w:pPr>
  </w:style>
</w:styles>
</file>

<file path=word/webSettings.xml><?xml version="1.0" encoding="utf-8"?>
<w:webSettings xmlns:r="http://schemas.openxmlformats.org/officeDocument/2006/relationships" xmlns:w="http://schemas.openxmlformats.org/wordprocessingml/2006/main">
  <w:divs>
    <w:div w:id="288096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984A0-5D24-4225-97E7-B5CA27A3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313</Words>
  <Characters>1785</Characters>
  <Application>Microsoft Office Word</Application>
  <DocSecurity>0</DocSecurity>
  <Lines>14</Lines>
  <Paragraphs>4</Paragraphs>
  <ScaleCrop>false</ScaleCrop>
  <Company>合肥工业大学</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2015-11-02T06:01:00Z</cp:lastPrinted>
  <dcterms:created xsi:type="dcterms:W3CDTF">2016-11-14T08:50:00Z</dcterms:created>
  <dcterms:modified xsi:type="dcterms:W3CDTF">2016-11-23T06:10:00Z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