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84" w:rsidRDefault="00976984" w:rsidP="00976984">
      <w:pPr>
        <w:ind w:right="1365"/>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118110</wp:posOffset>
            </wp:positionH>
            <wp:positionV relativeFrom="paragraph">
              <wp:posOffset>213360</wp:posOffset>
            </wp:positionV>
            <wp:extent cx="5370830" cy="7536180"/>
            <wp:effectExtent l="19050" t="0" r="1270" b="0"/>
            <wp:wrapTight wrapText="bothSides">
              <wp:wrapPolygon edited="0">
                <wp:start x="-77" y="0"/>
                <wp:lineTo x="-77" y="21567"/>
                <wp:lineTo x="21605" y="21567"/>
                <wp:lineTo x="21605" y="0"/>
                <wp:lineTo x="-77" y="0"/>
              </wp:wrapPolygon>
            </wp:wrapTight>
            <wp:docPr id="20" name="图片 1" descr="C:\Users\cxxy\Desktop\3 报送改革方案\关于报送合肥工业大学深化创新创业教育改革实施方案的报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cxxy\Desktop\3 报送改革方案\关于报送合肥工业大学深化创新创业教育改革实施方案的报告.jpg"/>
                    <pic:cNvPicPr>
                      <a:picLocks noChangeAspect="1" noChangeArrowheads="1"/>
                    </pic:cNvPicPr>
                  </pic:nvPicPr>
                  <pic:blipFill>
                    <a:blip r:embed="rId6" cstate="print"/>
                    <a:srcRect/>
                    <a:stretch>
                      <a:fillRect/>
                    </a:stretch>
                  </pic:blipFill>
                  <pic:spPr bwMode="auto">
                    <a:xfrm>
                      <a:off x="0" y="0"/>
                      <a:ext cx="5370830" cy="7536180"/>
                    </a:xfrm>
                    <a:prstGeom prst="rect">
                      <a:avLst/>
                    </a:prstGeom>
                    <a:noFill/>
                    <a:ln w="9525">
                      <a:noFill/>
                      <a:miter lim="800000"/>
                      <a:headEnd/>
                      <a:tailEnd/>
                    </a:ln>
                  </pic:spPr>
                </pic:pic>
              </a:graphicData>
            </a:graphic>
          </wp:anchor>
        </w:drawing>
      </w:r>
    </w:p>
    <w:p w:rsidR="00F37C93" w:rsidRDefault="00F37C93" w:rsidP="00976984">
      <w:pPr>
        <w:ind w:right="1365"/>
        <w:rPr>
          <w:rFonts w:hint="eastAsia"/>
          <w:sz w:val="28"/>
          <w:szCs w:val="28"/>
        </w:rPr>
      </w:pPr>
    </w:p>
    <w:p w:rsidR="00976984" w:rsidRDefault="00976984" w:rsidP="00976984">
      <w:pPr>
        <w:ind w:right="1365"/>
        <w:rPr>
          <w:rFonts w:ascii="方正小标宋简体" w:eastAsia="微软雅黑" w:hAnsi="宋体" w:cs="Calibri"/>
          <w:kern w:val="0"/>
          <w:sz w:val="28"/>
          <w:szCs w:val="28"/>
        </w:rPr>
      </w:pPr>
      <w:r>
        <w:rPr>
          <w:rFonts w:hint="eastAsia"/>
          <w:sz w:val="28"/>
          <w:szCs w:val="28"/>
        </w:rPr>
        <w:lastRenderedPageBreak/>
        <w:t>附件</w:t>
      </w:r>
    </w:p>
    <w:p w:rsidR="00976984" w:rsidRDefault="00976984" w:rsidP="00976984">
      <w:pPr>
        <w:widowControl/>
        <w:shd w:val="clear" w:color="auto" w:fill="FFFFFF"/>
        <w:adjustRightInd w:val="0"/>
        <w:snapToGrid w:val="0"/>
        <w:spacing w:before="100" w:beforeAutospacing="1" w:line="315" w:lineRule="atLeast"/>
        <w:jc w:val="center"/>
        <w:rPr>
          <w:rFonts w:ascii="仿宋_GB2312" w:eastAsia="微软雅黑" w:hAnsi="宋体" w:cs="Calibri"/>
          <w:kern w:val="0"/>
          <w:sz w:val="24"/>
          <w:szCs w:val="24"/>
        </w:rPr>
      </w:pPr>
      <w:r>
        <w:rPr>
          <w:rFonts w:ascii="方正小标宋简体" w:eastAsia="微软雅黑" w:hAnsi="宋体" w:cs="Calibri"/>
          <w:kern w:val="0"/>
          <w:sz w:val="36"/>
          <w:szCs w:val="36"/>
        </w:rPr>
        <w:t>合肥工业大学</w:t>
      </w:r>
      <w:r>
        <w:rPr>
          <w:rFonts w:ascii="方正小标宋简体" w:eastAsia="微软雅黑" w:hAnsi="宋体" w:cs="Tahoma"/>
          <w:kern w:val="0"/>
          <w:sz w:val="36"/>
          <w:szCs w:val="36"/>
        </w:rPr>
        <w:t>深化创新创业教育改革实施方案</w:t>
      </w:r>
      <w:r>
        <w:rPr>
          <w:rFonts w:ascii="仿宋_GB2312" w:eastAsia="微软雅黑" w:hAnsi="宋体" w:cs="Calibri"/>
          <w:kern w:val="0"/>
          <w:sz w:val="24"/>
          <w:szCs w:val="24"/>
        </w:rPr>
        <w:t xml:space="preserve"> </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随着国家实施创新驱动发展战略，迫切需要数以千万计的具有创新创业能力的人才。面对</w:t>
      </w:r>
      <w:r>
        <w:rPr>
          <w:rFonts w:ascii="仿宋_GB2312" w:hAnsi="仿宋_GB2312" w:cs="宋体"/>
          <w:sz w:val="28"/>
          <w:szCs w:val="28"/>
        </w:rPr>
        <w:t xml:space="preserve"> </w:t>
      </w:r>
      <w:r>
        <w:rPr>
          <w:rFonts w:ascii="仿宋_GB2312" w:hAnsi="仿宋_GB2312" w:cs="宋体"/>
          <w:sz w:val="28"/>
          <w:szCs w:val="28"/>
        </w:rPr>
        <w:t>国际上</w:t>
      </w:r>
      <w:r>
        <w:rPr>
          <w:rFonts w:ascii="仿宋_GB2312" w:hAnsi="仿宋_GB2312" w:cs="宋体"/>
          <w:sz w:val="28"/>
          <w:szCs w:val="28"/>
        </w:rPr>
        <w:t>“</w:t>
      </w:r>
      <w:r>
        <w:rPr>
          <w:rFonts w:ascii="仿宋_GB2312" w:hAnsi="仿宋_GB2312" w:cs="宋体"/>
          <w:sz w:val="28"/>
          <w:szCs w:val="28"/>
        </w:rPr>
        <w:t>工业</w:t>
      </w:r>
      <w:r>
        <w:rPr>
          <w:rFonts w:ascii="仿宋_GB2312" w:hAnsi="仿宋_GB2312" w:cs="宋体"/>
          <w:sz w:val="28"/>
          <w:szCs w:val="28"/>
        </w:rPr>
        <w:t>4.0”</w:t>
      </w:r>
      <w:r>
        <w:rPr>
          <w:rFonts w:ascii="仿宋_GB2312" w:hAnsi="仿宋_GB2312" w:cs="宋体"/>
          <w:sz w:val="28"/>
          <w:szCs w:val="28"/>
        </w:rPr>
        <w:t>和</w:t>
      </w:r>
      <w:r>
        <w:rPr>
          <w:rFonts w:ascii="仿宋_GB2312" w:hAnsi="仿宋_GB2312" w:cs="宋体"/>
          <w:sz w:val="28"/>
          <w:szCs w:val="28"/>
        </w:rPr>
        <w:t xml:space="preserve"> “</w:t>
      </w:r>
      <w:r>
        <w:rPr>
          <w:rFonts w:ascii="仿宋_GB2312" w:hAnsi="仿宋_GB2312" w:cs="宋体"/>
          <w:sz w:val="28"/>
          <w:szCs w:val="28"/>
        </w:rPr>
        <w:t>中国制造</w:t>
      </w:r>
      <w:r>
        <w:rPr>
          <w:rFonts w:ascii="仿宋_GB2312" w:hAnsi="仿宋_GB2312" w:cs="宋体"/>
          <w:sz w:val="28"/>
          <w:szCs w:val="28"/>
        </w:rPr>
        <w:t>2025”</w:t>
      </w:r>
      <w:r>
        <w:rPr>
          <w:rFonts w:ascii="仿宋_GB2312" w:hAnsi="仿宋_GB2312" w:cs="宋体"/>
          <w:sz w:val="28"/>
          <w:szCs w:val="28"/>
        </w:rPr>
        <w:t>，高等学校作为高层次人才培养的重要基地，如何培养和造就大众创业、万众创新的生力军？以及如何改革和优化现行的高等学校教育模式来适应未来我国产业升级和转型的需求？这是摆在我国高校面前的机遇和挑战。</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为了保障和提高人才培养的质量，深入贯彻落实国务院办公厅《关于深化高等学校创新创业教育改革的实施意见》（国办发〔</w:t>
      </w:r>
      <w:r>
        <w:rPr>
          <w:rFonts w:ascii="仿宋_GB2312" w:hAnsi="仿宋_GB2312" w:cs="宋体"/>
          <w:sz w:val="28"/>
          <w:szCs w:val="28"/>
        </w:rPr>
        <w:t>2015</w:t>
      </w:r>
      <w:r>
        <w:rPr>
          <w:rFonts w:ascii="仿宋_GB2312" w:hAnsi="仿宋_GB2312" w:cs="宋体"/>
          <w:sz w:val="28"/>
          <w:szCs w:val="28"/>
        </w:rPr>
        <w:t>〕</w:t>
      </w:r>
      <w:r>
        <w:rPr>
          <w:rFonts w:ascii="仿宋_GB2312" w:hAnsi="仿宋_GB2312" w:cs="宋体"/>
          <w:sz w:val="28"/>
          <w:szCs w:val="28"/>
        </w:rPr>
        <w:t>36</w:t>
      </w:r>
      <w:r>
        <w:rPr>
          <w:rFonts w:ascii="仿宋_GB2312" w:hAnsi="仿宋_GB2312" w:cs="宋体"/>
          <w:sz w:val="28"/>
          <w:szCs w:val="28"/>
        </w:rPr>
        <w:t>号），学校党政合力、全员参与和系统思考，整合校内资源，与社会相关各界广泛合作、协同创新，逐步建立和形成集</w:t>
      </w:r>
      <w:r>
        <w:rPr>
          <w:rFonts w:ascii="仿宋_GB2312" w:hAnsi="仿宋_GB2312" w:cs="宋体"/>
          <w:sz w:val="28"/>
          <w:szCs w:val="28"/>
        </w:rPr>
        <w:t>“</w:t>
      </w:r>
      <w:r>
        <w:rPr>
          <w:rFonts w:ascii="仿宋_GB2312" w:hAnsi="仿宋_GB2312" w:cs="宋体"/>
          <w:sz w:val="28"/>
          <w:szCs w:val="28"/>
        </w:rPr>
        <w:t>培养目标、过程管理和质量提升</w:t>
      </w:r>
      <w:r>
        <w:rPr>
          <w:rFonts w:ascii="仿宋_GB2312" w:hAnsi="仿宋_GB2312" w:cs="宋体"/>
          <w:sz w:val="28"/>
          <w:szCs w:val="28"/>
        </w:rPr>
        <w:t>”</w:t>
      </w:r>
      <w:r>
        <w:rPr>
          <w:rFonts w:ascii="仿宋_GB2312" w:hAnsi="仿宋_GB2312" w:cs="宋体"/>
          <w:sz w:val="28"/>
          <w:szCs w:val="28"/>
        </w:rPr>
        <w:t>三位一体的</w:t>
      </w:r>
      <w:r>
        <w:rPr>
          <w:rFonts w:ascii="仿宋_GB2312" w:hAnsi="仿宋_GB2312" w:cs="宋体"/>
          <w:sz w:val="28"/>
          <w:szCs w:val="28"/>
        </w:rPr>
        <w:t>“</w:t>
      </w:r>
      <w:r>
        <w:rPr>
          <w:rFonts w:ascii="仿宋_GB2312" w:hAnsi="仿宋_GB2312" w:cs="宋体"/>
          <w:sz w:val="28"/>
          <w:szCs w:val="28"/>
        </w:rPr>
        <w:t>创新创业能力导向的一体化人才培养体系</w:t>
      </w:r>
      <w:r>
        <w:rPr>
          <w:rFonts w:ascii="仿宋_GB2312" w:hAnsi="仿宋_GB2312" w:cs="宋体"/>
          <w:sz w:val="28"/>
          <w:szCs w:val="28"/>
        </w:rPr>
        <w:t>”</w:t>
      </w:r>
      <w:r>
        <w:rPr>
          <w:rFonts w:ascii="仿宋_GB2312" w:hAnsi="仿宋_GB2312" w:cs="宋体"/>
          <w:sz w:val="28"/>
          <w:szCs w:val="28"/>
        </w:rPr>
        <w:t>，把创新创业教育贯穿人才培养全过程。</w:t>
      </w:r>
    </w:p>
    <w:p w:rsidR="00976984" w:rsidRDefault="00976984" w:rsidP="00F37C93">
      <w:pPr>
        <w:spacing w:beforeLines="100" w:afterLines="50" w:line="540" w:lineRule="exact"/>
        <w:ind w:right="-57" w:firstLineChars="200" w:firstLine="562"/>
        <w:rPr>
          <w:rFonts w:ascii="仿宋_GB2312" w:hAnsi="仿宋_GB2312" w:cs="宋体"/>
          <w:b/>
          <w:sz w:val="28"/>
          <w:szCs w:val="28"/>
        </w:rPr>
      </w:pPr>
      <w:r>
        <w:rPr>
          <w:rFonts w:ascii="仿宋_GB2312" w:hAnsi="仿宋_GB2312" w:cs="宋体"/>
          <w:b/>
          <w:sz w:val="28"/>
          <w:szCs w:val="28"/>
        </w:rPr>
        <w:t>一、党政合力，全员参与，培养创新创业人才</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学校领导班子认真学习领会党的十八大提出的创新驱动发展战略，认真学习领会党中央、国务院关于实施创新驱动发展对创新创业人才培养要求的文件精神，特别是国务院办公厅关于深化高等学校创新创业教育改革的实施意见（国办发〔</w:t>
      </w:r>
      <w:r>
        <w:rPr>
          <w:rFonts w:ascii="仿宋_GB2312" w:hAnsi="仿宋_GB2312" w:cs="宋体"/>
          <w:sz w:val="28"/>
          <w:szCs w:val="28"/>
        </w:rPr>
        <w:t>2015</w:t>
      </w:r>
      <w:r>
        <w:rPr>
          <w:rFonts w:ascii="仿宋_GB2312" w:hAnsi="仿宋_GB2312" w:cs="宋体"/>
          <w:sz w:val="28"/>
          <w:szCs w:val="28"/>
        </w:rPr>
        <w:t>〕</w:t>
      </w:r>
      <w:r>
        <w:rPr>
          <w:rFonts w:ascii="仿宋_GB2312" w:hAnsi="仿宋_GB2312" w:cs="宋体"/>
          <w:sz w:val="28"/>
          <w:szCs w:val="28"/>
        </w:rPr>
        <w:t>36</w:t>
      </w:r>
      <w:r>
        <w:rPr>
          <w:rFonts w:ascii="仿宋_GB2312" w:hAnsi="仿宋_GB2312" w:cs="宋体"/>
          <w:sz w:val="28"/>
          <w:szCs w:val="28"/>
        </w:rPr>
        <w:t>号），成立学校</w:t>
      </w:r>
      <w:r>
        <w:rPr>
          <w:rFonts w:ascii="仿宋_GB2312" w:hAnsi="仿宋_GB2312" w:cs="宋体"/>
          <w:sz w:val="28"/>
          <w:szCs w:val="28"/>
        </w:rPr>
        <w:t>“</w:t>
      </w:r>
      <w:r>
        <w:rPr>
          <w:rFonts w:ascii="仿宋_GB2312" w:hAnsi="仿宋_GB2312" w:cs="宋体"/>
          <w:sz w:val="28"/>
          <w:szCs w:val="28"/>
        </w:rPr>
        <w:t>深化创新创业教育改革领导小组</w:t>
      </w:r>
      <w:r>
        <w:rPr>
          <w:rFonts w:ascii="仿宋_GB2312" w:hAnsi="仿宋_GB2312" w:cs="宋体"/>
          <w:sz w:val="28"/>
          <w:szCs w:val="28"/>
        </w:rPr>
        <w:t>”</w:t>
      </w:r>
      <w:r>
        <w:rPr>
          <w:rFonts w:ascii="仿宋_GB2312" w:hAnsi="仿宋_GB2312" w:cs="宋体"/>
          <w:sz w:val="28"/>
          <w:szCs w:val="28"/>
        </w:rPr>
        <w:t>，由校长任组长，分管教学和学生工作的校领导任副组长，成员由教务部、学工部、团委、各教学实体、专职科研机构负责人组成。领导小组负责组织、领导创新创业教育改革工作的开展，并研究制定有关政策。创新创业教育改革领导小组下设</w:t>
      </w:r>
      <w:r>
        <w:rPr>
          <w:rFonts w:ascii="仿宋_GB2312" w:hAnsi="仿宋_GB2312" w:cs="宋体"/>
          <w:sz w:val="28"/>
          <w:szCs w:val="28"/>
        </w:rPr>
        <w:t>“</w:t>
      </w:r>
      <w:r>
        <w:rPr>
          <w:rFonts w:ascii="仿宋_GB2312" w:hAnsi="仿宋_GB2312" w:cs="宋体"/>
          <w:sz w:val="28"/>
          <w:szCs w:val="28"/>
        </w:rPr>
        <w:t>创新创业教育中心</w:t>
      </w:r>
      <w:r>
        <w:rPr>
          <w:rFonts w:ascii="仿宋_GB2312" w:hAnsi="仿宋_GB2312" w:cs="宋体"/>
          <w:sz w:val="28"/>
          <w:szCs w:val="28"/>
        </w:rPr>
        <w:t>”</w:t>
      </w:r>
      <w:r>
        <w:rPr>
          <w:rFonts w:ascii="仿宋_GB2312" w:hAnsi="仿宋_GB2312" w:cs="宋体"/>
          <w:sz w:val="28"/>
          <w:szCs w:val="28"/>
        </w:rPr>
        <w:t>和创新创业专家委员会，具体指导全校大学</w:t>
      </w:r>
      <w:r>
        <w:rPr>
          <w:rFonts w:ascii="仿宋_GB2312" w:hAnsi="仿宋_GB2312" w:cs="宋体"/>
          <w:sz w:val="28"/>
          <w:szCs w:val="28"/>
        </w:rPr>
        <w:lastRenderedPageBreak/>
        <w:t>生的创新创业教学工作的开展。</w:t>
      </w:r>
      <w:r>
        <w:rPr>
          <w:rFonts w:ascii="仿宋_GB2312" w:hAnsi="仿宋_GB2312" w:cs="宋体"/>
          <w:sz w:val="28"/>
          <w:szCs w:val="28"/>
        </w:rPr>
        <w:t>“</w:t>
      </w:r>
      <w:r>
        <w:rPr>
          <w:rFonts w:ascii="仿宋_GB2312" w:hAnsi="仿宋_GB2312" w:cs="宋体"/>
          <w:sz w:val="28"/>
          <w:szCs w:val="28"/>
        </w:rPr>
        <w:t>创新创业教育中心</w:t>
      </w:r>
      <w:r>
        <w:rPr>
          <w:rFonts w:ascii="仿宋_GB2312" w:hAnsi="仿宋_GB2312" w:cs="宋体"/>
          <w:sz w:val="28"/>
          <w:szCs w:val="28"/>
        </w:rPr>
        <w:t>”</w:t>
      </w:r>
      <w:r>
        <w:rPr>
          <w:rFonts w:ascii="仿宋_GB2312" w:hAnsi="仿宋_GB2312" w:cs="宋体"/>
          <w:sz w:val="28"/>
          <w:szCs w:val="28"/>
        </w:rPr>
        <w:t>是在我校原有的</w:t>
      </w:r>
      <w:r>
        <w:rPr>
          <w:rFonts w:ascii="仿宋_GB2312" w:hAnsi="仿宋_GB2312" w:cs="宋体"/>
          <w:sz w:val="28"/>
          <w:szCs w:val="28"/>
        </w:rPr>
        <w:t>“</w:t>
      </w:r>
      <w:r>
        <w:rPr>
          <w:rFonts w:ascii="仿宋_GB2312" w:hAnsi="仿宋_GB2312" w:cs="宋体"/>
          <w:sz w:val="28"/>
          <w:szCs w:val="28"/>
        </w:rPr>
        <w:t>创新学院</w:t>
      </w:r>
      <w:r>
        <w:rPr>
          <w:rFonts w:ascii="仿宋_GB2312" w:hAnsi="仿宋_GB2312" w:cs="宋体"/>
          <w:sz w:val="28"/>
          <w:szCs w:val="28"/>
        </w:rPr>
        <w:t>”</w:t>
      </w:r>
      <w:r>
        <w:rPr>
          <w:rFonts w:ascii="仿宋_GB2312" w:hAnsi="仿宋_GB2312" w:cs="宋体"/>
          <w:sz w:val="28"/>
          <w:szCs w:val="28"/>
        </w:rPr>
        <w:t>的基础上成立的，是学校教务部里的职能部门，是指导和落实学校创新创业教育工作的常设机构。</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学校构建立德树人教育体系、能力导向教育体系、创新创业教育体系三位一体的教育教学体系，因此，创新创业教育是我校人才培养体系中固有的重要组成部分。学校深化创新创业教育改革领导小组动员全校党政领导和广大师生全员参与，理清学校深化创新创业教育改革的思路，树立全员参与、全过程实施和第一课堂和第二课堂有机协同的创新创业教育理念，创建并完善学校</w:t>
      </w:r>
      <w:r>
        <w:rPr>
          <w:rFonts w:ascii="仿宋_GB2312" w:hAnsi="仿宋_GB2312" w:cs="宋体"/>
          <w:sz w:val="28"/>
          <w:szCs w:val="28"/>
        </w:rPr>
        <w:t>“</w:t>
      </w:r>
      <w:r>
        <w:rPr>
          <w:rFonts w:ascii="仿宋_GB2312" w:hAnsi="仿宋_GB2312" w:cs="宋体"/>
          <w:sz w:val="28"/>
          <w:szCs w:val="28"/>
        </w:rPr>
        <w:t>创新创业能力导向的一体化人才培养体系</w:t>
      </w:r>
      <w:r>
        <w:rPr>
          <w:rFonts w:ascii="仿宋_GB2312" w:hAnsi="仿宋_GB2312" w:cs="宋体"/>
          <w:sz w:val="28"/>
          <w:szCs w:val="28"/>
        </w:rPr>
        <w:t>”</w:t>
      </w:r>
      <w:r>
        <w:rPr>
          <w:rFonts w:ascii="仿宋_GB2312" w:hAnsi="仿宋_GB2312" w:cs="宋体"/>
          <w:sz w:val="28"/>
          <w:szCs w:val="28"/>
        </w:rPr>
        <w:t>。</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深化创新创业教育改革领导小组统一部署，党政工团齐抓共管，全校师生员工全面参与，大力培养学生的创新精神、创业意识和创新创业能力。</w:t>
      </w:r>
    </w:p>
    <w:p w:rsidR="00976984" w:rsidRDefault="00976984" w:rsidP="00F37C93">
      <w:pPr>
        <w:spacing w:beforeLines="100" w:afterLines="50" w:line="540" w:lineRule="exact"/>
        <w:ind w:right="-57" w:firstLineChars="200" w:firstLine="562"/>
        <w:rPr>
          <w:rFonts w:ascii="仿宋_GB2312" w:hAnsi="仿宋_GB2312" w:cs="宋体"/>
          <w:b/>
          <w:sz w:val="28"/>
          <w:szCs w:val="28"/>
        </w:rPr>
      </w:pPr>
      <w:r>
        <w:rPr>
          <w:rFonts w:ascii="仿宋_GB2312" w:hAnsi="仿宋_GB2312" w:cs="宋体"/>
          <w:b/>
          <w:sz w:val="28"/>
          <w:szCs w:val="28"/>
        </w:rPr>
        <w:t>二、明确创新创业人才培养目标，建立健全创新创业教育人才培养体系</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根据建立健全创新创业教育培养体系的要求，由教务部牵头建设创新创业思维和能力教育类课程，作为全校学生的必修课；建设创新创业领导力训练课程（平台），作为学生选修课，培养学生的创业领导能力。</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各学院根据专业特点，明确和制定各专业创新创业人才的培养目标，规划课程地图，建立课程关系图，将创新创业课程有机融入专业教学体系。</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建立</w:t>
      </w:r>
      <w:r>
        <w:rPr>
          <w:rFonts w:ascii="仿宋_GB2312" w:hAnsi="仿宋_GB2312" w:cs="宋体"/>
          <w:sz w:val="28"/>
          <w:szCs w:val="28"/>
        </w:rPr>
        <w:t>“</w:t>
      </w:r>
      <w:r>
        <w:rPr>
          <w:rFonts w:ascii="仿宋_GB2312" w:hAnsi="仿宋_GB2312" w:cs="宋体"/>
          <w:sz w:val="28"/>
          <w:szCs w:val="28"/>
        </w:rPr>
        <w:t>创新创业实践能力标准</w:t>
      </w:r>
      <w:r>
        <w:rPr>
          <w:rFonts w:ascii="仿宋_GB2312" w:hAnsi="仿宋_GB2312" w:cs="宋体"/>
          <w:sz w:val="28"/>
          <w:szCs w:val="28"/>
        </w:rPr>
        <w:t>”</w:t>
      </w:r>
      <w:r>
        <w:rPr>
          <w:rFonts w:ascii="仿宋_GB2312" w:hAnsi="仿宋_GB2312" w:cs="宋体"/>
          <w:sz w:val="28"/>
          <w:szCs w:val="28"/>
        </w:rPr>
        <w:t>，将学生的各类教学实践活动与党团和学工部门的实践活动有机结合，形成完整的能力、知识和素质</w:t>
      </w:r>
      <w:r>
        <w:rPr>
          <w:rFonts w:ascii="仿宋_GB2312" w:hAnsi="仿宋_GB2312" w:cs="宋体"/>
          <w:sz w:val="28"/>
          <w:szCs w:val="28"/>
        </w:rPr>
        <w:lastRenderedPageBreak/>
        <w:t>一体化的培养体系，克服过去大学教育中，教学科研活动与党团学工部门的活动不同程度存在的相互不衔接问题，将各类实践活动围绕创新创业教育展开。</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全校形成教育教学统一整体，构建完整的人才培养路线图，完善创新创业教育体系和内涵。</w:t>
      </w:r>
    </w:p>
    <w:p w:rsidR="00976984" w:rsidRDefault="00976984" w:rsidP="00F37C93">
      <w:pPr>
        <w:spacing w:beforeLines="100" w:afterLines="50" w:line="540" w:lineRule="exact"/>
        <w:ind w:right="-57" w:firstLineChars="200" w:firstLine="562"/>
        <w:rPr>
          <w:rFonts w:ascii="仿宋_GB2312" w:hAnsi="仿宋_GB2312" w:cs="宋体"/>
          <w:b/>
          <w:sz w:val="28"/>
          <w:szCs w:val="28"/>
        </w:rPr>
      </w:pPr>
      <w:r>
        <w:rPr>
          <w:rFonts w:ascii="仿宋_GB2312" w:hAnsi="仿宋_GB2312" w:cs="宋体"/>
          <w:b/>
          <w:sz w:val="28"/>
          <w:szCs w:val="28"/>
        </w:rPr>
        <w:t>三、完善教学大纲，改革教学方法和考核方式</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修订、制定和完善课程教学大纲、实验和实训实习等各类教学大纲，根据教学内容及授课特点制订课程目标，课程目标与创新创业培养目标相联系。把国际前沿学术发展、最新研究成果和实践经验融入课程和实践教学的内容之中。</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在教学过程中，除讲授法教学方式外，还要开展案例教学、网络教学、实践教学、情景学习、服务学习、角色扮演教学以及自主学习等启发式、讨论参与式等教学方法，将创新创业教育落实到每门课程、每项活动和各个管理环节上，将理念和价值塑造与各项体验活动有机结合，使学生能够在实践教学和体验活动中激发创新创业的灵感和兴趣。</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开展学生学业成绩评定改革，探索把学习报告、科研实践、项目研究成果、学科竞赛实践成果和发明专利等引入学业成绩评定；探索考试与考核相结合、闭卷与开卷相结合、集中考核和单独问答相结合等多种考核方式。</w:t>
      </w:r>
    </w:p>
    <w:p w:rsidR="00976984" w:rsidRDefault="00976984" w:rsidP="00F37C93">
      <w:pPr>
        <w:spacing w:beforeLines="100" w:afterLines="50" w:line="540" w:lineRule="exact"/>
        <w:ind w:right="-57" w:firstLineChars="200" w:firstLine="562"/>
        <w:rPr>
          <w:rFonts w:ascii="仿宋_GB2312" w:hAnsi="仿宋_GB2312" w:cs="宋体"/>
          <w:b/>
          <w:sz w:val="28"/>
          <w:szCs w:val="28"/>
        </w:rPr>
      </w:pPr>
      <w:r>
        <w:rPr>
          <w:rFonts w:ascii="仿宋_GB2312" w:hAnsi="仿宋_GB2312" w:cs="宋体"/>
          <w:b/>
          <w:sz w:val="28"/>
          <w:szCs w:val="28"/>
        </w:rPr>
        <w:t>四、创新人才培养机制，第一、第二课堂协同培养</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我校是教育部</w:t>
      </w:r>
      <w:r>
        <w:rPr>
          <w:rFonts w:ascii="仿宋_GB2312" w:hAnsi="仿宋_GB2312" w:cs="宋体"/>
          <w:sz w:val="28"/>
          <w:szCs w:val="28"/>
        </w:rPr>
        <w:t xml:space="preserve"> “</w:t>
      </w:r>
      <w:r>
        <w:rPr>
          <w:rFonts w:ascii="仿宋_GB2312" w:hAnsi="仿宋_GB2312" w:cs="宋体"/>
          <w:sz w:val="28"/>
          <w:szCs w:val="28"/>
        </w:rPr>
        <w:t>全国高校实践育人创新创业基地</w:t>
      </w:r>
      <w:r>
        <w:rPr>
          <w:rFonts w:ascii="仿宋_GB2312" w:hAnsi="仿宋_GB2312" w:cs="宋体"/>
          <w:sz w:val="28"/>
          <w:szCs w:val="28"/>
        </w:rPr>
        <w:t>”</w:t>
      </w:r>
      <w:r>
        <w:rPr>
          <w:rFonts w:ascii="仿宋_GB2312" w:hAnsi="仿宋_GB2312" w:cs="宋体"/>
          <w:sz w:val="28"/>
          <w:szCs w:val="28"/>
        </w:rPr>
        <w:t>的获批单位，是</w:t>
      </w:r>
      <w:r>
        <w:rPr>
          <w:rFonts w:ascii="仿宋_GB2312" w:hAnsi="仿宋_GB2312" w:cs="宋体"/>
          <w:sz w:val="28"/>
          <w:szCs w:val="28"/>
        </w:rPr>
        <w:t>“</w:t>
      </w:r>
      <w:r>
        <w:rPr>
          <w:rFonts w:ascii="仿宋_GB2312" w:hAnsi="仿宋_GB2312" w:cs="宋体"/>
          <w:sz w:val="28"/>
          <w:szCs w:val="28"/>
        </w:rPr>
        <w:t>中国高校创新创业教育联盟</w:t>
      </w:r>
      <w:r>
        <w:rPr>
          <w:rFonts w:ascii="仿宋_GB2312" w:hAnsi="仿宋_GB2312" w:cs="宋体"/>
          <w:sz w:val="28"/>
          <w:szCs w:val="28"/>
        </w:rPr>
        <w:t>”</w:t>
      </w:r>
      <w:r>
        <w:rPr>
          <w:rFonts w:ascii="仿宋_GB2312" w:hAnsi="仿宋_GB2312" w:cs="宋体"/>
          <w:sz w:val="28"/>
          <w:szCs w:val="28"/>
        </w:rPr>
        <w:t>首批成员单位，也是</w:t>
      </w:r>
      <w:r>
        <w:rPr>
          <w:rFonts w:ascii="仿宋_GB2312" w:hAnsi="仿宋_GB2312" w:cs="宋体"/>
          <w:sz w:val="28"/>
          <w:szCs w:val="28"/>
        </w:rPr>
        <w:t>“</w:t>
      </w:r>
      <w:r>
        <w:rPr>
          <w:rFonts w:ascii="仿宋_GB2312" w:hAnsi="仿宋_GB2312" w:cs="宋体"/>
          <w:sz w:val="28"/>
          <w:szCs w:val="28"/>
        </w:rPr>
        <w:t>创客教育基地联盟</w:t>
      </w:r>
      <w:r>
        <w:rPr>
          <w:rFonts w:ascii="仿宋_GB2312" w:hAnsi="仿宋_GB2312" w:cs="宋体"/>
          <w:sz w:val="28"/>
          <w:szCs w:val="28"/>
        </w:rPr>
        <w:t>”</w:t>
      </w:r>
      <w:r>
        <w:rPr>
          <w:rFonts w:ascii="仿宋_GB2312" w:hAnsi="仿宋_GB2312" w:cs="宋体"/>
          <w:sz w:val="28"/>
          <w:szCs w:val="28"/>
        </w:rPr>
        <w:t>副理事长单位。为了强化学生的创新创业实践教育，学校将</w:t>
      </w:r>
      <w:r>
        <w:rPr>
          <w:rFonts w:ascii="仿宋_GB2312" w:hAnsi="仿宋_GB2312" w:cs="宋体"/>
          <w:sz w:val="28"/>
          <w:szCs w:val="28"/>
        </w:rPr>
        <w:lastRenderedPageBreak/>
        <w:t>创新学院扩展为创新创业教育中心，继续深入实施</w:t>
      </w:r>
      <w:r>
        <w:rPr>
          <w:rFonts w:ascii="仿宋_GB2312" w:hAnsi="仿宋_GB2312" w:cs="宋体"/>
          <w:sz w:val="28"/>
          <w:szCs w:val="28"/>
        </w:rPr>
        <w:t>“</w:t>
      </w:r>
      <w:r>
        <w:rPr>
          <w:rFonts w:ascii="仿宋_GB2312" w:hAnsi="仿宋_GB2312" w:cs="宋体"/>
          <w:sz w:val="28"/>
          <w:szCs w:val="28"/>
        </w:rPr>
        <w:t>大学生创新创业训练计划</w:t>
      </w:r>
      <w:r>
        <w:rPr>
          <w:rFonts w:ascii="仿宋_GB2312" w:hAnsi="仿宋_GB2312" w:cs="宋体"/>
          <w:sz w:val="28"/>
          <w:szCs w:val="28"/>
        </w:rPr>
        <w:t>”</w:t>
      </w:r>
      <w:r>
        <w:rPr>
          <w:rFonts w:ascii="仿宋_GB2312" w:hAnsi="仿宋_GB2312" w:cs="宋体"/>
          <w:sz w:val="28"/>
          <w:szCs w:val="28"/>
        </w:rPr>
        <w:t>、</w:t>
      </w:r>
      <w:r>
        <w:rPr>
          <w:rFonts w:ascii="仿宋_GB2312" w:hAnsi="仿宋_GB2312" w:cs="宋体"/>
          <w:sz w:val="28"/>
          <w:szCs w:val="28"/>
        </w:rPr>
        <w:t>“</w:t>
      </w:r>
      <w:r>
        <w:rPr>
          <w:rFonts w:ascii="仿宋_GB2312" w:hAnsi="仿宋_GB2312" w:cs="宋体"/>
          <w:sz w:val="28"/>
          <w:szCs w:val="28"/>
        </w:rPr>
        <w:t>全国研究生创新实践系列活动</w:t>
      </w:r>
      <w:r>
        <w:rPr>
          <w:rFonts w:ascii="仿宋_GB2312" w:hAnsi="仿宋_GB2312" w:cs="宋体"/>
          <w:sz w:val="28"/>
          <w:szCs w:val="28"/>
        </w:rPr>
        <w:t>”</w:t>
      </w:r>
      <w:r>
        <w:rPr>
          <w:rFonts w:ascii="仿宋_GB2312" w:hAnsi="仿宋_GB2312" w:cs="宋体"/>
          <w:sz w:val="28"/>
          <w:szCs w:val="28"/>
        </w:rPr>
        <w:t>。充分发挥</w:t>
      </w:r>
      <w:r>
        <w:rPr>
          <w:rFonts w:ascii="仿宋_GB2312" w:hAnsi="仿宋_GB2312" w:cs="宋体"/>
          <w:sz w:val="28"/>
          <w:szCs w:val="28"/>
        </w:rPr>
        <w:t>“</w:t>
      </w:r>
      <w:r>
        <w:rPr>
          <w:rFonts w:ascii="仿宋_GB2312" w:hAnsi="仿宋_GB2312" w:cs="宋体"/>
          <w:sz w:val="28"/>
          <w:szCs w:val="28"/>
        </w:rPr>
        <w:t>第二课堂</w:t>
      </w:r>
      <w:r>
        <w:rPr>
          <w:rFonts w:ascii="仿宋_GB2312" w:hAnsi="仿宋_GB2312" w:cs="宋体"/>
          <w:sz w:val="28"/>
          <w:szCs w:val="28"/>
        </w:rPr>
        <w:t>”</w:t>
      </w:r>
      <w:r>
        <w:rPr>
          <w:rFonts w:ascii="仿宋_GB2312" w:hAnsi="仿宋_GB2312" w:cs="宋体"/>
          <w:sz w:val="28"/>
          <w:szCs w:val="28"/>
        </w:rPr>
        <w:t>的形式灵活的特点，积极开展创新创业大赛、学科竞赛、学生科研、创新性设计、素质拓展活动、专题讲座报告、建立创客活动服务平台（创新创业俱乐部），通过创客空间和虚拟在线平台的建设，为创客活动提供孵化场地、技术培训、产品开发、加工制作、管理咨询等方面的条件支持。同时将科技社团活动、创业训练、职业技能培训、社会实践等活动及其资源加以整合，构建科学的第二课堂教学体系；与社会相关各界广泛合作、协同创新，建立与社会和产业发展紧密结合校外大学生创新创业基地。不断完善</w:t>
      </w:r>
      <w:r>
        <w:rPr>
          <w:rFonts w:ascii="仿宋_GB2312" w:hAnsi="仿宋_GB2312" w:cs="宋体"/>
          <w:sz w:val="28"/>
          <w:szCs w:val="28"/>
        </w:rPr>
        <w:t>“</w:t>
      </w:r>
      <w:r>
        <w:rPr>
          <w:rFonts w:ascii="仿宋_GB2312" w:hAnsi="仿宋_GB2312" w:cs="宋体"/>
          <w:sz w:val="28"/>
          <w:szCs w:val="28"/>
        </w:rPr>
        <w:t>创新创业能力导向的一体化人才培养体系</w:t>
      </w:r>
      <w:r>
        <w:rPr>
          <w:rFonts w:ascii="仿宋_GB2312" w:hAnsi="仿宋_GB2312" w:cs="宋体"/>
          <w:sz w:val="28"/>
          <w:szCs w:val="28"/>
        </w:rPr>
        <w:t>”</w:t>
      </w:r>
      <w:r>
        <w:rPr>
          <w:rFonts w:ascii="仿宋_GB2312" w:hAnsi="仿宋_GB2312" w:cs="宋体"/>
          <w:sz w:val="28"/>
          <w:szCs w:val="28"/>
        </w:rPr>
        <w:t>。</w:t>
      </w:r>
    </w:p>
    <w:p w:rsidR="00976984" w:rsidRDefault="00976984" w:rsidP="00F37C93">
      <w:pPr>
        <w:spacing w:beforeLines="100" w:afterLines="50" w:line="540" w:lineRule="exact"/>
        <w:ind w:right="-57" w:firstLineChars="200" w:firstLine="562"/>
        <w:rPr>
          <w:rFonts w:ascii="仿宋_GB2312" w:hAnsi="仿宋_GB2312" w:cs="宋体"/>
          <w:b/>
          <w:sz w:val="28"/>
          <w:szCs w:val="28"/>
        </w:rPr>
      </w:pPr>
      <w:r>
        <w:rPr>
          <w:rFonts w:ascii="仿宋_GB2312" w:hAnsi="仿宋_GB2312" w:cs="宋体"/>
          <w:b/>
          <w:sz w:val="28"/>
          <w:szCs w:val="28"/>
        </w:rPr>
        <w:t>五、建立健全创新创业教育制度和政策体系</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学校在人才培养方案中设立了必修的创新创业学分要求，学生可以通过课程学习和开展创新创业训练项目、参加创新创业类竞赛、发表论文、专利、以及自主实习等获得创新学分。学校对学生所修的创新创业学分予以免费。</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学校还将继续多渠道筹资，建立创新创业教育奖励基金，支持大学生、研究生开展创新创业类竞赛，资助他们的创新创业项目。同时，探索校企、校地、校所以及国际合作等创新创业人才培养的新机制，积极争取当地政府和社会支持，获取</w:t>
      </w:r>
      <w:r>
        <w:rPr>
          <w:rFonts w:ascii="仿宋_GB2312" w:hAnsi="仿宋_GB2312" w:cs="宋体"/>
          <w:sz w:val="28"/>
          <w:szCs w:val="28"/>
        </w:rPr>
        <w:t>“</w:t>
      </w:r>
      <w:r>
        <w:rPr>
          <w:rFonts w:ascii="仿宋_GB2312" w:hAnsi="仿宋_GB2312" w:cs="宋体"/>
          <w:sz w:val="28"/>
          <w:szCs w:val="28"/>
        </w:rPr>
        <w:t>高校毕业生创业资金</w:t>
      </w:r>
      <w:r>
        <w:rPr>
          <w:rFonts w:ascii="仿宋_GB2312" w:hAnsi="仿宋_GB2312" w:cs="宋体"/>
          <w:sz w:val="28"/>
          <w:szCs w:val="28"/>
        </w:rPr>
        <w:t>”</w:t>
      </w:r>
      <w:r>
        <w:rPr>
          <w:rFonts w:ascii="仿宋_GB2312" w:hAnsi="仿宋_GB2312" w:cs="宋体"/>
          <w:sz w:val="28"/>
          <w:szCs w:val="28"/>
        </w:rPr>
        <w:t>、</w:t>
      </w:r>
      <w:r>
        <w:rPr>
          <w:rFonts w:ascii="仿宋_GB2312" w:hAnsi="仿宋_GB2312" w:cs="宋体"/>
          <w:sz w:val="28"/>
          <w:szCs w:val="28"/>
        </w:rPr>
        <w:t>“</w:t>
      </w:r>
      <w:r>
        <w:rPr>
          <w:rFonts w:ascii="仿宋_GB2312" w:hAnsi="仿宋_GB2312" w:cs="宋体"/>
          <w:sz w:val="28"/>
          <w:szCs w:val="28"/>
        </w:rPr>
        <w:t>天使基金</w:t>
      </w:r>
      <w:r>
        <w:rPr>
          <w:rFonts w:ascii="仿宋_GB2312" w:hAnsi="仿宋_GB2312" w:cs="宋体"/>
          <w:sz w:val="28"/>
          <w:szCs w:val="28"/>
        </w:rPr>
        <w:t>”</w:t>
      </w:r>
      <w:r>
        <w:rPr>
          <w:rFonts w:ascii="仿宋_GB2312" w:hAnsi="仿宋_GB2312" w:cs="宋体"/>
          <w:sz w:val="28"/>
          <w:szCs w:val="28"/>
        </w:rPr>
        <w:t>等资助项目。</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学校一直实行弹性学制，为学生休学创业提供保障。</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学校重视创新创业师资队伍建设，努力建立一支专业的创新创业师资队伍，一是校内导师队伍，主要由交叉学科团队导师和产学研经</w:t>
      </w:r>
      <w:r>
        <w:rPr>
          <w:rFonts w:ascii="仿宋_GB2312" w:hAnsi="仿宋_GB2312" w:cs="宋体"/>
          <w:sz w:val="28"/>
          <w:szCs w:val="28"/>
        </w:rPr>
        <w:lastRenderedPageBreak/>
        <w:t>验丰富的导师所组成；二是兼职导师队伍，主要由从社会各界聘请的企业家、创业成功人士、专家学者所组成。制定相应的人事政策，为创新创业师资队伍的稳定与发展提供政策保障。</w:t>
      </w:r>
    </w:p>
    <w:p w:rsidR="00976984" w:rsidRDefault="00976984" w:rsidP="00976984">
      <w:pPr>
        <w:spacing w:line="540" w:lineRule="exact"/>
        <w:ind w:right="-57" w:firstLineChars="200" w:firstLine="560"/>
        <w:rPr>
          <w:rFonts w:ascii="仿宋_GB2312" w:hAnsi="仿宋_GB2312" w:cs="宋体"/>
          <w:sz w:val="28"/>
          <w:szCs w:val="28"/>
        </w:rPr>
      </w:pPr>
      <w:r>
        <w:rPr>
          <w:rFonts w:ascii="仿宋_GB2312" w:hAnsi="仿宋_GB2312" w:cs="宋体"/>
          <w:sz w:val="28"/>
          <w:szCs w:val="28"/>
        </w:rPr>
        <w:t>学校的创新创业教育还在不断的探索和提高过程中，我们将进一步深化创新创业教育改革，加快落实创新创业教育改革的各项工作，并在实践中不断总结、不断完善。同时，我们也将积极学习国内外一流大学的人才培养经验，为全面提升人才培养质量特别是创新创业能力而继续努力。</w:t>
      </w:r>
    </w:p>
    <w:p w:rsidR="00976984" w:rsidRPr="00C7592F" w:rsidRDefault="00976984" w:rsidP="00976984">
      <w:pPr>
        <w:widowControl/>
        <w:adjustRightInd w:val="0"/>
        <w:snapToGrid w:val="0"/>
        <w:spacing w:before="100" w:beforeAutospacing="1" w:after="200" w:line="240" w:lineRule="atLeast"/>
        <w:jc w:val="center"/>
        <w:rPr>
          <w:rFonts w:ascii="方正小标宋简体" w:eastAsia="微软雅黑" w:hAnsi="宋体" w:cs="Tahoma"/>
          <w:kern w:val="0"/>
          <w:sz w:val="28"/>
        </w:rPr>
      </w:pPr>
      <w:r w:rsidRPr="00C7592F">
        <w:rPr>
          <w:rFonts w:ascii="方正小标宋简体" w:eastAsia="微软雅黑" w:hAnsi="宋体" w:cs="Tahoma"/>
          <w:kern w:val="0"/>
          <w:sz w:val="28"/>
        </w:rPr>
        <w:t>深化创新创业教育改革任务分工表</w:t>
      </w:r>
    </w:p>
    <w:tbl>
      <w:tblPr>
        <w:tblW w:w="5000" w:type="pct"/>
        <w:jc w:val="center"/>
        <w:tblLook w:val="0000"/>
      </w:tblPr>
      <w:tblGrid>
        <w:gridCol w:w="676"/>
        <w:gridCol w:w="1133"/>
        <w:gridCol w:w="1689"/>
        <w:gridCol w:w="2719"/>
        <w:gridCol w:w="1161"/>
        <w:gridCol w:w="1144"/>
      </w:tblGrid>
      <w:tr w:rsidR="00F37C93" w:rsidTr="00F37C93">
        <w:trPr>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976984" w:rsidRDefault="00976984" w:rsidP="00F37C93">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序号</w:t>
            </w:r>
          </w:p>
        </w:tc>
        <w:tc>
          <w:tcPr>
            <w:tcW w:w="665" w:type="pct"/>
            <w:tcBorders>
              <w:top w:val="single" w:sz="4" w:space="0" w:color="000000"/>
              <w:left w:val="nil"/>
              <w:bottom w:val="single" w:sz="4" w:space="0" w:color="000000"/>
              <w:right w:val="single" w:sz="4" w:space="0" w:color="000000"/>
            </w:tcBorders>
            <w:vAlign w:val="center"/>
          </w:tcPr>
          <w:p w:rsidR="00976984" w:rsidRDefault="00976984" w:rsidP="00F37C93">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改革任务</w:t>
            </w:r>
          </w:p>
        </w:tc>
        <w:tc>
          <w:tcPr>
            <w:tcW w:w="991" w:type="pct"/>
            <w:tcBorders>
              <w:top w:val="single" w:sz="4" w:space="0" w:color="000000"/>
              <w:left w:val="nil"/>
              <w:bottom w:val="single" w:sz="4" w:space="0" w:color="000000"/>
              <w:right w:val="single" w:sz="4" w:space="0" w:color="000000"/>
            </w:tcBorders>
            <w:vAlign w:val="center"/>
          </w:tcPr>
          <w:p w:rsidR="00976984" w:rsidRDefault="00976984" w:rsidP="00F37C93">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工作举措</w:t>
            </w:r>
          </w:p>
        </w:tc>
        <w:tc>
          <w:tcPr>
            <w:tcW w:w="1595" w:type="pct"/>
            <w:tcBorders>
              <w:top w:val="single" w:sz="4" w:space="0" w:color="000000"/>
              <w:left w:val="nil"/>
              <w:bottom w:val="single" w:sz="4" w:space="0" w:color="000000"/>
              <w:right w:val="single" w:sz="4" w:space="0" w:color="000000"/>
            </w:tcBorders>
            <w:vAlign w:val="center"/>
          </w:tcPr>
          <w:p w:rsidR="00976984" w:rsidRDefault="00976984" w:rsidP="00F37C93">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落实目标</w:t>
            </w:r>
          </w:p>
        </w:tc>
        <w:tc>
          <w:tcPr>
            <w:tcW w:w="681" w:type="pct"/>
            <w:tcBorders>
              <w:top w:val="single" w:sz="4" w:space="0" w:color="000000"/>
              <w:left w:val="nil"/>
              <w:bottom w:val="single" w:sz="4" w:space="0" w:color="000000"/>
              <w:right w:val="single" w:sz="4" w:space="0" w:color="000000"/>
            </w:tcBorders>
            <w:vAlign w:val="center"/>
          </w:tcPr>
          <w:p w:rsidR="00976984" w:rsidRDefault="00976984" w:rsidP="00F37C93">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时间进度</w:t>
            </w:r>
          </w:p>
        </w:tc>
        <w:tc>
          <w:tcPr>
            <w:tcW w:w="671" w:type="pct"/>
            <w:tcBorders>
              <w:top w:val="single" w:sz="4" w:space="0" w:color="000000"/>
              <w:left w:val="nil"/>
              <w:bottom w:val="single" w:sz="4" w:space="0" w:color="000000"/>
              <w:right w:val="single" w:sz="4" w:space="0" w:color="000000"/>
            </w:tcBorders>
            <w:vAlign w:val="center"/>
          </w:tcPr>
          <w:p w:rsidR="00976984" w:rsidRDefault="00976984" w:rsidP="00F37C93">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责任部门</w:t>
            </w:r>
          </w:p>
        </w:tc>
      </w:tr>
      <w:tr w:rsidR="00F37C93" w:rsidTr="00F37C93">
        <w:trPr>
          <w:trHeight w:val="1282"/>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1</w:t>
            </w:r>
          </w:p>
        </w:tc>
        <w:tc>
          <w:tcPr>
            <w:tcW w:w="66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学校深化创新创业教育改革组织架构搭建</w:t>
            </w:r>
          </w:p>
        </w:tc>
        <w:tc>
          <w:tcPr>
            <w:tcW w:w="99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成立构建平台</w:t>
            </w:r>
          </w:p>
        </w:tc>
        <w:tc>
          <w:tcPr>
            <w:tcW w:w="159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完成新的组织架构</w:t>
            </w:r>
          </w:p>
        </w:tc>
        <w:tc>
          <w:tcPr>
            <w:tcW w:w="68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2015年底</w:t>
            </w:r>
          </w:p>
        </w:tc>
        <w:tc>
          <w:tcPr>
            <w:tcW w:w="67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学校</w:t>
            </w:r>
            <w:r>
              <w:rPr>
                <w:rFonts w:ascii="宋体" w:hAnsi="宋体"/>
                <w:kern w:val="0"/>
              </w:rPr>
              <w:t>创新创业教育改革领导小组</w:t>
            </w:r>
          </w:p>
        </w:tc>
      </w:tr>
      <w:tr w:rsidR="00F37C93" w:rsidTr="00F37C93">
        <w:trPr>
          <w:trHeight w:val="1970"/>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2</w:t>
            </w:r>
          </w:p>
        </w:tc>
        <w:tc>
          <w:tcPr>
            <w:tcW w:w="66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left"/>
              <w:rPr>
                <w:rFonts w:ascii="宋体" w:hAnsi="宋体" w:cs="Tahoma"/>
                <w:kern w:val="0"/>
              </w:rPr>
            </w:pPr>
            <w:r>
              <w:rPr>
                <w:rFonts w:ascii="宋体" w:hAnsi="宋体" w:cs="Tahoma"/>
                <w:kern w:val="0"/>
              </w:rPr>
              <w:t>完善人才培养质量标准。</w:t>
            </w:r>
          </w:p>
        </w:tc>
        <w:tc>
          <w:tcPr>
            <w:tcW w:w="99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学习国家标准；广泛调研、研究制定学校各创新创业专业人才培养标准。</w:t>
            </w:r>
          </w:p>
        </w:tc>
        <w:tc>
          <w:tcPr>
            <w:tcW w:w="159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使创新精神、创业意识和创新创业能力成为评价人才培养质量的重要指标。</w:t>
            </w:r>
          </w:p>
        </w:tc>
        <w:tc>
          <w:tcPr>
            <w:tcW w:w="68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2015-2017</w:t>
            </w:r>
          </w:p>
        </w:tc>
        <w:tc>
          <w:tcPr>
            <w:tcW w:w="67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学校</w:t>
            </w:r>
            <w:r>
              <w:rPr>
                <w:rFonts w:ascii="宋体" w:hAnsi="宋体"/>
                <w:kern w:val="0"/>
              </w:rPr>
              <w:t>创新创业教育改革领导小组、</w:t>
            </w:r>
            <w:r>
              <w:rPr>
                <w:rFonts w:ascii="宋体" w:hAnsi="宋体" w:cs="Tahoma"/>
                <w:kern w:val="0"/>
              </w:rPr>
              <w:t>教务部、各教学实体、相关部门。</w:t>
            </w:r>
          </w:p>
        </w:tc>
      </w:tr>
      <w:tr w:rsidR="00F37C93" w:rsidTr="00F37C93">
        <w:trPr>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3</w:t>
            </w:r>
          </w:p>
        </w:tc>
        <w:tc>
          <w:tcPr>
            <w:tcW w:w="66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创新人才培养机制</w:t>
            </w:r>
          </w:p>
        </w:tc>
        <w:tc>
          <w:tcPr>
            <w:tcW w:w="99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跨专业辅修课程教育列入教学计划，建立校内外创新创业教育实践平台。</w:t>
            </w:r>
          </w:p>
        </w:tc>
        <w:tc>
          <w:tcPr>
            <w:tcW w:w="159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探索建立校校、校企、校地、校所以及国际合作的协同育人新机制</w:t>
            </w:r>
          </w:p>
        </w:tc>
        <w:tc>
          <w:tcPr>
            <w:tcW w:w="68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2015-2017</w:t>
            </w:r>
          </w:p>
        </w:tc>
        <w:tc>
          <w:tcPr>
            <w:tcW w:w="67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教务部、各相关学院、各相关部门。</w:t>
            </w:r>
          </w:p>
        </w:tc>
      </w:tr>
      <w:tr w:rsidR="00F37C93" w:rsidTr="00F37C93">
        <w:trPr>
          <w:trHeight w:val="2757"/>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lastRenderedPageBreak/>
              <w:t>4</w:t>
            </w:r>
          </w:p>
        </w:tc>
        <w:tc>
          <w:tcPr>
            <w:tcW w:w="66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健全创新创业教育课程体系</w:t>
            </w:r>
          </w:p>
        </w:tc>
        <w:tc>
          <w:tcPr>
            <w:tcW w:w="99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开设创新创业思维、方法、手段类基础课程，建设创新创业基地，开展各类创新创业实践活动，组织编写创新创业教育类教材。</w:t>
            </w:r>
          </w:p>
        </w:tc>
        <w:tc>
          <w:tcPr>
            <w:tcW w:w="159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开设创新创业教育类课程3-5门，联合编写创新创业教育重点教材3-5本，基地建设和活动开展年增10%以上</w:t>
            </w:r>
          </w:p>
        </w:tc>
        <w:tc>
          <w:tcPr>
            <w:tcW w:w="68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2015-2020</w:t>
            </w:r>
          </w:p>
        </w:tc>
        <w:tc>
          <w:tcPr>
            <w:tcW w:w="67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教务部、各相关学院、各相关部门。</w:t>
            </w:r>
          </w:p>
        </w:tc>
      </w:tr>
      <w:tr w:rsidR="00F37C93" w:rsidTr="00F37C93">
        <w:trPr>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p>
          <w:p w:rsidR="00976984" w:rsidRDefault="00976984" w:rsidP="00512BCC">
            <w:pPr>
              <w:widowControl/>
              <w:adjustRightInd w:val="0"/>
              <w:snapToGrid w:val="0"/>
              <w:spacing w:before="100" w:beforeAutospacing="1" w:after="200" w:line="300" w:lineRule="auto"/>
              <w:jc w:val="center"/>
              <w:rPr>
                <w:rFonts w:ascii="宋体" w:hAnsi="宋体" w:cs="Tahoma"/>
                <w:kern w:val="0"/>
              </w:rPr>
            </w:pPr>
          </w:p>
          <w:p w:rsidR="00976984" w:rsidRDefault="00976984" w:rsidP="00512BCC">
            <w:pPr>
              <w:widowControl/>
              <w:adjustRightInd w:val="0"/>
              <w:snapToGrid w:val="0"/>
              <w:spacing w:before="100" w:beforeAutospacing="1" w:after="200" w:line="300" w:lineRule="auto"/>
              <w:jc w:val="center"/>
              <w:rPr>
                <w:rFonts w:ascii="宋体" w:hAnsi="宋体" w:cs="Tahoma"/>
                <w:kern w:val="0"/>
              </w:rPr>
            </w:pPr>
          </w:p>
          <w:p w:rsidR="00976984" w:rsidRDefault="00976984" w:rsidP="00512BCC">
            <w:pPr>
              <w:widowControl/>
              <w:adjustRightInd w:val="0"/>
              <w:snapToGrid w:val="0"/>
              <w:spacing w:before="100" w:beforeAutospacing="1" w:after="200" w:line="300" w:lineRule="auto"/>
              <w:jc w:val="center"/>
              <w:rPr>
                <w:rFonts w:ascii="宋体" w:hAnsi="宋体" w:cs="Tahoma"/>
                <w:kern w:val="0"/>
              </w:rPr>
            </w:pPr>
          </w:p>
          <w:p w:rsidR="00976984" w:rsidRDefault="00976984" w:rsidP="00512BCC">
            <w:pPr>
              <w:widowControl/>
              <w:adjustRightInd w:val="0"/>
              <w:snapToGrid w:val="0"/>
              <w:spacing w:before="100" w:beforeAutospacing="1" w:after="200" w:line="300" w:lineRule="auto"/>
              <w:jc w:val="center"/>
              <w:rPr>
                <w:rFonts w:ascii="宋体" w:hAnsi="宋体" w:cs="Tahoma"/>
                <w:kern w:val="0"/>
              </w:rPr>
            </w:pPr>
          </w:p>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5</w:t>
            </w:r>
          </w:p>
        </w:tc>
        <w:tc>
          <w:tcPr>
            <w:tcW w:w="66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强化创新创业实践</w:t>
            </w:r>
          </w:p>
        </w:tc>
        <w:tc>
          <w:tcPr>
            <w:tcW w:w="99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举办各类大学生创新创业大赛、技能大赛以及各类科技创新、创意设计、创业计划等专题竞赛。鼓励学生成立创新创业协会、创业俱乐部等社团，举办创新创业讲座论坛，开展创新创业实践。</w:t>
            </w:r>
          </w:p>
        </w:tc>
        <w:tc>
          <w:tcPr>
            <w:tcW w:w="159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学校各校区均建成校院二级创新创业教育实践基地（含创客基地、创业孵化基地、学科竞赛基地等），建立大学生校外实践教育基地、创业示范基地、科技创业实习基地。深入实施大学生创新创业训练计划，扩大覆盖面，促进项目落地转化。</w:t>
            </w:r>
          </w:p>
        </w:tc>
        <w:tc>
          <w:tcPr>
            <w:tcW w:w="68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2015-2020</w:t>
            </w:r>
          </w:p>
        </w:tc>
        <w:tc>
          <w:tcPr>
            <w:tcW w:w="67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教务部、各相关学院、各相关部门。</w:t>
            </w:r>
          </w:p>
        </w:tc>
      </w:tr>
      <w:tr w:rsidR="00F37C93" w:rsidTr="00F37C93">
        <w:trPr>
          <w:trHeight w:val="2600"/>
          <w:jc w:val="center"/>
        </w:trPr>
        <w:tc>
          <w:tcPr>
            <w:tcW w:w="396" w:type="pct"/>
            <w:tcBorders>
              <w:top w:val="single" w:sz="4" w:space="0" w:color="000000"/>
              <w:left w:val="single" w:sz="4" w:space="0" w:color="000000"/>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6</w:t>
            </w:r>
          </w:p>
        </w:tc>
        <w:tc>
          <w:tcPr>
            <w:tcW w:w="665" w:type="pct"/>
            <w:tcBorders>
              <w:top w:val="single" w:sz="4" w:space="0" w:color="000000"/>
              <w:left w:val="nil"/>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加强教师创新创业教育教学能力建设</w:t>
            </w:r>
          </w:p>
        </w:tc>
        <w:tc>
          <w:tcPr>
            <w:tcW w:w="991" w:type="pct"/>
            <w:tcBorders>
              <w:top w:val="single" w:sz="4" w:space="0" w:color="000000"/>
              <w:left w:val="nil"/>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完善科技成果处置和收益分配机制，支持教师以自主创业等形式将科技成果产业化，鼓励带领学生创新创业。</w:t>
            </w:r>
          </w:p>
        </w:tc>
        <w:tc>
          <w:tcPr>
            <w:tcW w:w="1595" w:type="pct"/>
            <w:tcBorders>
              <w:top w:val="single" w:sz="4" w:space="0" w:color="000000"/>
              <w:left w:val="nil"/>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建立专业教师、创新创业教育专职教师到行业企业挂职锻炼制度和聘请企业兼职导师制度。</w:t>
            </w:r>
          </w:p>
        </w:tc>
        <w:tc>
          <w:tcPr>
            <w:tcW w:w="681" w:type="pct"/>
            <w:tcBorders>
              <w:top w:val="single" w:sz="4" w:space="0" w:color="000000"/>
              <w:left w:val="nil"/>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2015-2020</w:t>
            </w:r>
          </w:p>
        </w:tc>
        <w:tc>
          <w:tcPr>
            <w:tcW w:w="671" w:type="pct"/>
            <w:tcBorders>
              <w:top w:val="single" w:sz="4" w:space="0" w:color="000000"/>
              <w:left w:val="nil"/>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学校</w:t>
            </w:r>
            <w:r>
              <w:rPr>
                <w:rFonts w:ascii="宋体" w:hAnsi="宋体"/>
                <w:kern w:val="0"/>
              </w:rPr>
              <w:t>创新创业教育改革领导小组、</w:t>
            </w:r>
            <w:r>
              <w:rPr>
                <w:rFonts w:ascii="宋体" w:hAnsi="宋体" w:cs="Tahoma"/>
                <w:kern w:val="0"/>
              </w:rPr>
              <w:t>教务部、各教学实体、相关部门。</w:t>
            </w:r>
          </w:p>
        </w:tc>
      </w:tr>
      <w:tr w:rsidR="00F37C93" w:rsidTr="00F37C93">
        <w:trPr>
          <w:trHeight w:val="279"/>
          <w:jc w:val="center"/>
        </w:trPr>
        <w:tc>
          <w:tcPr>
            <w:tcW w:w="396" w:type="pct"/>
            <w:tcBorders>
              <w:top w:val="single" w:sz="4" w:space="0" w:color="auto"/>
              <w:left w:val="single" w:sz="4" w:space="0" w:color="000000"/>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7</w:t>
            </w:r>
          </w:p>
        </w:tc>
        <w:tc>
          <w:tcPr>
            <w:tcW w:w="665" w:type="pct"/>
            <w:tcBorders>
              <w:top w:val="single" w:sz="4" w:space="0" w:color="auto"/>
              <w:left w:val="nil"/>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改革教学和学籍管理制度</w:t>
            </w:r>
          </w:p>
        </w:tc>
        <w:tc>
          <w:tcPr>
            <w:tcW w:w="991" w:type="pct"/>
            <w:tcBorders>
              <w:top w:val="single" w:sz="4" w:space="0" w:color="auto"/>
              <w:left w:val="nil"/>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left"/>
              <w:rPr>
                <w:rFonts w:ascii="宋体" w:hAnsi="宋体" w:cs="Tahoma"/>
                <w:kern w:val="0"/>
              </w:rPr>
            </w:pPr>
            <w:r>
              <w:rPr>
                <w:rFonts w:ascii="宋体" w:hAnsi="宋体" w:cs="Tahoma"/>
                <w:kern w:val="0"/>
              </w:rPr>
              <w:t>实施弹性学制，放宽学生修业年限，允许保留学籍休学创新创业。设立创新创业奖学金，并在现有相关评优评先项目中拿出一定比例用于表彰</w:t>
            </w:r>
            <w:r>
              <w:rPr>
                <w:rFonts w:ascii="宋体" w:hAnsi="宋体" w:cs="Tahoma"/>
                <w:kern w:val="0"/>
              </w:rPr>
              <w:lastRenderedPageBreak/>
              <w:t>优秀创新创业的学生。</w:t>
            </w:r>
          </w:p>
        </w:tc>
        <w:tc>
          <w:tcPr>
            <w:tcW w:w="1595" w:type="pct"/>
            <w:tcBorders>
              <w:top w:val="single" w:sz="4" w:space="0" w:color="auto"/>
              <w:left w:val="nil"/>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lastRenderedPageBreak/>
              <w:t>设置创新创业学分，建立创新创业学分积累与转换制度。</w:t>
            </w:r>
          </w:p>
        </w:tc>
        <w:tc>
          <w:tcPr>
            <w:tcW w:w="681" w:type="pct"/>
            <w:tcBorders>
              <w:top w:val="single" w:sz="4" w:space="0" w:color="auto"/>
              <w:left w:val="nil"/>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2015-2020</w:t>
            </w:r>
          </w:p>
        </w:tc>
        <w:tc>
          <w:tcPr>
            <w:tcW w:w="671" w:type="pct"/>
            <w:tcBorders>
              <w:top w:val="single" w:sz="4" w:space="0" w:color="auto"/>
              <w:left w:val="nil"/>
              <w:bottom w:val="single" w:sz="4" w:space="0" w:color="auto"/>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学校</w:t>
            </w:r>
            <w:r>
              <w:rPr>
                <w:rFonts w:ascii="宋体" w:hAnsi="宋体"/>
                <w:kern w:val="0"/>
              </w:rPr>
              <w:t>创新创业教育改革领导小组、</w:t>
            </w:r>
            <w:r>
              <w:rPr>
                <w:rFonts w:ascii="宋体" w:hAnsi="宋体" w:cs="Tahoma"/>
                <w:kern w:val="0"/>
              </w:rPr>
              <w:t>教务部、各教学实体、相关部门。</w:t>
            </w:r>
          </w:p>
        </w:tc>
      </w:tr>
      <w:tr w:rsidR="00F37C93" w:rsidTr="00F37C93">
        <w:trPr>
          <w:trHeight w:val="257"/>
          <w:jc w:val="center"/>
        </w:trPr>
        <w:tc>
          <w:tcPr>
            <w:tcW w:w="396" w:type="pct"/>
            <w:tcBorders>
              <w:top w:val="single" w:sz="4" w:space="0" w:color="auto"/>
              <w:left w:val="single" w:sz="4" w:space="0" w:color="000000"/>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lastRenderedPageBreak/>
              <w:t>8</w:t>
            </w:r>
          </w:p>
        </w:tc>
        <w:tc>
          <w:tcPr>
            <w:tcW w:w="665" w:type="pct"/>
            <w:tcBorders>
              <w:top w:val="single" w:sz="4" w:space="0" w:color="auto"/>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改进学生创业指导服务</w:t>
            </w:r>
          </w:p>
        </w:tc>
        <w:tc>
          <w:tcPr>
            <w:tcW w:w="991" w:type="pct"/>
            <w:tcBorders>
              <w:top w:val="single" w:sz="4" w:space="0" w:color="auto"/>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left"/>
              <w:rPr>
                <w:rFonts w:ascii="宋体" w:hAnsi="宋体" w:cs="Tahoma"/>
                <w:kern w:val="0"/>
              </w:rPr>
            </w:pPr>
            <w:r>
              <w:rPr>
                <w:rFonts w:ascii="宋体" w:hAnsi="宋体" w:cs="Tahoma"/>
                <w:kern w:val="0"/>
              </w:rPr>
              <w:t>健全学生创业指导服务专门机构，做到“机构、人员、场地、经费”四到位，对自主创业学生实行持续帮扶、全程指导、一站式服务。</w:t>
            </w:r>
          </w:p>
        </w:tc>
        <w:tc>
          <w:tcPr>
            <w:tcW w:w="1595" w:type="pct"/>
            <w:tcBorders>
              <w:top w:val="single" w:sz="4" w:space="0" w:color="auto"/>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left"/>
              <w:rPr>
                <w:rFonts w:ascii="宋体" w:hAnsi="宋体" w:cs="Tahoma"/>
                <w:kern w:val="0"/>
              </w:rPr>
            </w:pPr>
            <w:r>
              <w:rPr>
                <w:rFonts w:ascii="宋体" w:hAnsi="宋体" w:cs="Tahoma"/>
                <w:kern w:val="0"/>
              </w:rPr>
              <w:t>落实高校学生创业培训政策，研发创业培训课程，建设网络培训平台。</w:t>
            </w:r>
          </w:p>
        </w:tc>
        <w:tc>
          <w:tcPr>
            <w:tcW w:w="681" w:type="pct"/>
            <w:tcBorders>
              <w:top w:val="single" w:sz="4" w:space="0" w:color="auto"/>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2015-2020</w:t>
            </w:r>
          </w:p>
        </w:tc>
        <w:tc>
          <w:tcPr>
            <w:tcW w:w="671" w:type="pct"/>
            <w:tcBorders>
              <w:top w:val="single" w:sz="4" w:space="0" w:color="auto"/>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学校</w:t>
            </w:r>
            <w:r>
              <w:rPr>
                <w:rFonts w:ascii="宋体" w:hAnsi="宋体"/>
                <w:kern w:val="0"/>
              </w:rPr>
              <w:t>创新创业教育改革领导小组、</w:t>
            </w:r>
            <w:r>
              <w:rPr>
                <w:rFonts w:ascii="宋体" w:hAnsi="宋体" w:cs="Tahoma"/>
                <w:kern w:val="0"/>
              </w:rPr>
              <w:t>教务部、各教学实体、相关部门。</w:t>
            </w:r>
          </w:p>
        </w:tc>
      </w:tr>
      <w:tr w:rsidR="00F37C93" w:rsidTr="00F37C93">
        <w:trPr>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9</w:t>
            </w:r>
          </w:p>
        </w:tc>
        <w:tc>
          <w:tcPr>
            <w:tcW w:w="66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完善创新创业资金支持和政策保障体系</w:t>
            </w:r>
          </w:p>
        </w:tc>
        <w:tc>
          <w:tcPr>
            <w:tcW w:w="99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深入实施大学生创业引领计划，落实各项扶持政策和服务措施，重点支持大学生到新兴产业创业。有关部门加快制定有利于互联网创业的扶持政策。</w:t>
            </w:r>
          </w:p>
        </w:tc>
        <w:tc>
          <w:tcPr>
            <w:tcW w:w="1595"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优化经费支出结构，制定多渠道统筹安排资金，支持创新创业教育教学，资助学生创新创业项目。</w:t>
            </w:r>
          </w:p>
        </w:tc>
        <w:tc>
          <w:tcPr>
            <w:tcW w:w="68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2015-2020</w:t>
            </w:r>
          </w:p>
        </w:tc>
        <w:tc>
          <w:tcPr>
            <w:tcW w:w="671" w:type="pct"/>
            <w:tcBorders>
              <w:top w:val="single" w:sz="4" w:space="0" w:color="000000"/>
              <w:left w:val="nil"/>
              <w:bottom w:val="single" w:sz="4" w:space="0" w:color="000000"/>
              <w:right w:val="single" w:sz="4" w:space="0" w:color="000000"/>
            </w:tcBorders>
            <w:vAlign w:val="center"/>
          </w:tcPr>
          <w:p w:rsidR="00976984" w:rsidRDefault="00976984" w:rsidP="00512BCC">
            <w:pPr>
              <w:widowControl/>
              <w:adjustRightInd w:val="0"/>
              <w:snapToGrid w:val="0"/>
              <w:spacing w:before="100" w:beforeAutospacing="1" w:after="200" w:line="300" w:lineRule="auto"/>
              <w:jc w:val="center"/>
              <w:rPr>
                <w:rFonts w:ascii="宋体" w:hAnsi="宋体" w:cs="Tahoma"/>
                <w:kern w:val="0"/>
              </w:rPr>
            </w:pPr>
            <w:r>
              <w:rPr>
                <w:rFonts w:ascii="宋体" w:hAnsi="宋体" w:cs="Tahoma"/>
                <w:kern w:val="0"/>
              </w:rPr>
              <w:t>学校</w:t>
            </w:r>
            <w:r>
              <w:rPr>
                <w:rFonts w:ascii="宋体" w:hAnsi="宋体"/>
                <w:kern w:val="0"/>
              </w:rPr>
              <w:t>创新创业教育改革领导小组、</w:t>
            </w:r>
            <w:r>
              <w:rPr>
                <w:rFonts w:ascii="宋体" w:hAnsi="宋体" w:cs="Tahoma"/>
                <w:kern w:val="0"/>
              </w:rPr>
              <w:t>教务部、各教学实体、相关部门。</w:t>
            </w:r>
          </w:p>
        </w:tc>
      </w:tr>
    </w:tbl>
    <w:p w:rsidR="00F37C93" w:rsidRDefault="00976984" w:rsidP="00F37C93">
      <w:pPr>
        <w:widowControl/>
        <w:adjustRightInd w:val="0"/>
        <w:snapToGrid w:val="0"/>
        <w:spacing w:before="100" w:beforeAutospacing="1" w:after="200" w:line="300" w:lineRule="auto"/>
        <w:jc w:val="right"/>
        <w:rPr>
          <w:rFonts w:ascii="仿宋_GB2312" w:eastAsia="微软雅黑" w:hAnsi="仿宋" w:hint="eastAsia"/>
          <w:kern w:val="0"/>
          <w:sz w:val="32"/>
        </w:rPr>
      </w:pPr>
      <w:r>
        <w:rPr>
          <w:rFonts w:ascii="仿宋" w:eastAsia="仿宋" w:hAnsi="仿宋" w:cs="Tahoma" w:hint="eastAsia"/>
          <w:kern w:val="0"/>
          <w:sz w:val="24"/>
          <w:szCs w:val="24"/>
        </w:rPr>
        <w:t xml:space="preserve"> </w:t>
      </w:r>
      <w:r>
        <w:rPr>
          <w:rFonts w:ascii="仿宋_GB2312" w:eastAsia="微软雅黑" w:hAnsi="仿宋"/>
          <w:kern w:val="0"/>
          <w:sz w:val="32"/>
        </w:rPr>
        <w:t>合肥工业大学</w:t>
      </w:r>
    </w:p>
    <w:p w:rsidR="00625B85" w:rsidRDefault="00976984" w:rsidP="00F37C93">
      <w:pPr>
        <w:widowControl/>
        <w:adjustRightInd w:val="0"/>
        <w:snapToGrid w:val="0"/>
        <w:spacing w:before="100" w:beforeAutospacing="1" w:after="200" w:line="300" w:lineRule="auto"/>
        <w:jc w:val="right"/>
      </w:pPr>
      <w:r>
        <w:rPr>
          <w:rFonts w:ascii="仿宋_GB2312" w:eastAsia="微软雅黑" w:hAnsi="仿宋" w:hint="eastAsia"/>
          <w:kern w:val="0"/>
          <w:sz w:val="32"/>
        </w:rPr>
        <w:t xml:space="preserve">      </w:t>
      </w:r>
      <w:r>
        <w:rPr>
          <w:rFonts w:ascii="仿宋_GB2312" w:eastAsia="微软雅黑" w:hAnsi="仿宋"/>
          <w:kern w:val="0"/>
          <w:sz w:val="32"/>
        </w:rPr>
        <w:t>2015</w:t>
      </w:r>
      <w:r>
        <w:rPr>
          <w:rFonts w:ascii="仿宋_GB2312" w:eastAsia="微软雅黑" w:hAnsi="仿宋"/>
          <w:kern w:val="0"/>
          <w:sz w:val="32"/>
        </w:rPr>
        <w:t>年</w:t>
      </w:r>
      <w:r>
        <w:rPr>
          <w:rFonts w:ascii="仿宋_GB2312" w:eastAsia="微软雅黑" w:hAnsi="仿宋"/>
          <w:kern w:val="0"/>
          <w:sz w:val="32"/>
        </w:rPr>
        <w:t>10</w:t>
      </w:r>
      <w:r>
        <w:rPr>
          <w:rFonts w:ascii="仿宋_GB2312" w:eastAsia="微软雅黑" w:hAnsi="仿宋"/>
          <w:kern w:val="0"/>
          <w:sz w:val="32"/>
        </w:rPr>
        <w:t>月</w:t>
      </w:r>
      <w:r>
        <w:rPr>
          <w:rFonts w:ascii="仿宋_GB2312" w:eastAsia="微软雅黑" w:hAnsi="仿宋"/>
          <w:kern w:val="0"/>
          <w:sz w:val="32"/>
        </w:rPr>
        <w:t>10</w:t>
      </w:r>
      <w:r>
        <w:rPr>
          <w:rFonts w:ascii="仿宋_GB2312" w:eastAsia="微软雅黑" w:hAnsi="仿宋"/>
          <w:kern w:val="0"/>
          <w:sz w:val="32"/>
        </w:rPr>
        <w:t>日</w:t>
      </w:r>
    </w:p>
    <w:sectPr w:rsidR="00625B85" w:rsidSect="00625B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B0C" w:rsidRDefault="00D03B0C" w:rsidP="00F37C93">
      <w:r>
        <w:separator/>
      </w:r>
    </w:p>
  </w:endnote>
  <w:endnote w:type="continuationSeparator" w:id="1">
    <w:p w:rsidR="00D03B0C" w:rsidRDefault="00D03B0C" w:rsidP="00F37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B0C" w:rsidRDefault="00D03B0C" w:rsidP="00F37C93">
      <w:r>
        <w:separator/>
      </w:r>
    </w:p>
  </w:footnote>
  <w:footnote w:type="continuationSeparator" w:id="1">
    <w:p w:rsidR="00D03B0C" w:rsidRDefault="00D03B0C" w:rsidP="00F37C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984"/>
    <w:rsid w:val="00625B85"/>
    <w:rsid w:val="008D2082"/>
    <w:rsid w:val="00976984"/>
    <w:rsid w:val="00D03B0C"/>
    <w:rsid w:val="00F37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84"/>
    <w:pPr>
      <w:widowControl w:val="0"/>
      <w:jc w:val="both"/>
    </w:pPr>
    <w:rPr>
      <w:rFonts w:ascii="Times New Roman" w:eastAsia="宋体" w:hAnsi="Times New Roman" w:cs="Times New Roman"/>
      <w:szCs w:val="21"/>
    </w:rPr>
  </w:style>
  <w:style w:type="paragraph" w:styleId="1">
    <w:name w:val="heading 1"/>
    <w:basedOn w:val="a"/>
    <w:link w:val="1Char"/>
    <w:qFormat/>
    <w:rsid w:val="00976984"/>
    <w:pPr>
      <w:widowControl/>
      <w:spacing w:before="100" w:beforeAutospacing="1" w:after="100" w:afterAutospacing="1"/>
      <w:jc w:val="left"/>
      <w:outlineLvl w:val="0"/>
    </w:pPr>
    <w:rPr>
      <w:rFonts w:ascii="宋体" w:hAnsi="宋体" w:cs="宋体"/>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6984"/>
    <w:rPr>
      <w:rFonts w:ascii="宋体" w:eastAsia="宋体" w:hAnsi="宋体" w:cs="宋体"/>
      <w:b/>
      <w:bCs/>
      <w:kern w:val="36"/>
      <w:sz w:val="36"/>
      <w:szCs w:val="36"/>
    </w:rPr>
  </w:style>
  <w:style w:type="paragraph" w:styleId="a3">
    <w:name w:val="Document Map"/>
    <w:basedOn w:val="a"/>
    <w:link w:val="Char"/>
    <w:uiPriority w:val="99"/>
    <w:semiHidden/>
    <w:unhideWhenUsed/>
    <w:rsid w:val="00976984"/>
    <w:rPr>
      <w:rFonts w:ascii="宋体"/>
      <w:sz w:val="18"/>
      <w:szCs w:val="18"/>
    </w:rPr>
  </w:style>
  <w:style w:type="character" w:customStyle="1" w:styleId="Char">
    <w:name w:val="文档结构图 Char"/>
    <w:basedOn w:val="a0"/>
    <w:link w:val="a3"/>
    <w:uiPriority w:val="99"/>
    <w:semiHidden/>
    <w:rsid w:val="00976984"/>
    <w:rPr>
      <w:rFonts w:ascii="宋体" w:eastAsia="宋体" w:hAnsi="Times New Roman" w:cs="Times New Roman"/>
      <w:sz w:val="18"/>
      <w:szCs w:val="18"/>
    </w:rPr>
  </w:style>
  <w:style w:type="paragraph" w:styleId="a4">
    <w:name w:val="header"/>
    <w:basedOn w:val="a"/>
    <w:link w:val="Char0"/>
    <w:uiPriority w:val="99"/>
    <w:semiHidden/>
    <w:unhideWhenUsed/>
    <w:rsid w:val="00F37C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37C93"/>
    <w:rPr>
      <w:rFonts w:ascii="Times New Roman" w:eastAsia="宋体" w:hAnsi="Times New Roman" w:cs="Times New Roman"/>
      <w:sz w:val="18"/>
      <w:szCs w:val="18"/>
    </w:rPr>
  </w:style>
  <w:style w:type="paragraph" w:styleId="a5">
    <w:name w:val="footer"/>
    <w:basedOn w:val="a"/>
    <w:link w:val="Char1"/>
    <w:uiPriority w:val="99"/>
    <w:semiHidden/>
    <w:unhideWhenUsed/>
    <w:rsid w:val="00F37C9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37C9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603</Words>
  <Characters>3441</Characters>
  <Application>Microsoft Office Word</Application>
  <DocSecurity>0</DocSecurity>
  <Lines>28</Lines>
  <Paragraphs>8</Paragraphs>
  <ScaleCrop>false</ScaleCrop>
  <Company>微软公司</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2019-09-20T02:23:00Z</dcterms:created>
  <dcterms:modified xsi:type="dcterms:W3CDTF">2019-09-20T07:25:00Z</dcterms:modified>
</cp:coreProperties>
</file>